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C" w:rsidRPr="005A623C" w:rsidRDefault="005A623C" w:rsidP="005A623C">
      <w:pPr>
        <w:jc w:val="center"/>
        <w:rPr>
          <w:rFonts w:cstheme="minorHAnsi"/>
          <w:sz w:val="24"/>
          <w:szCs w:val="24"/>
        </w:rPr>
      </w:pPr>
      <w:r w:rsidRPr="005A623C">
        <w:rPr>
          <w:rFonts w:ascii="Arial" w:hAnsi="Arial" w:cs="Arial"/>
          <w:sz w:val="24"/>
          <w:szCs w:val="24"/>
        </w:rPr>
        <w:t xml:space="preserve">UNIVERSIDAD NACIONAL EXPERIMENTAL DE LOS LLANOS OCCIDENTALES </w:t>
      </w:r>
      <w:r w:rsidRPr="005A623C">
        <w:rPr>
          <w:rFonts w:cstheme="minorHAnsi"/>
          <w:sz w:val="24"/>
          <w:szCs w:val="24"/>
        </w:rPr>
        <w:t>EZEQUIEL ZAMORA</w:t>
      </w:r>
    </w:p>
    <w:p w:rsidR="005A623C" w:rsidRPr="005A623C" w:rsidRDefault="005A623C" w:rsidP="005A623C">
      <w:pPr>
        <w:jc w:val="center"/>
        <w:rPr>
          <w:rFonts w:cstheme="minorHAnsi"/>
          <w:sz w:val="24"/>
          <w:szCs w:val="24"/>
        </w:rPr>
      </w:pPr>
      <w:r w:rsidRPr="005A623C">
        <w:rPr>
          <w:rFonts w:cstheme="minorHAnsi"/>
          <w:sz w:val="24"/>
          <w:szCs w:val="24"/>
        </w:rPr>
        <w:t>VICE-RECTORADO DE INFRAESTRUCTURA Y PROCESOS INDUSTRIALES.</w:t>
      </w:r>
    </w:p>
    <w:p w:rsidR="005A623C" w:rsidRPr="005A623C" w:rsidRDefault="005A623C" w:rsidP="005A623C">
      <w:pPr>
        <w:jc w:val="center"/>
        <w:rPr>
          <w:rFonts w:cstheme="minorHAnsi"/>
          <w:sz w:val="24"/>
          <w:szCs w:val="24"/>
        </w:rPr>
      </w:pPr>
    </w:p>
    <w:p w:rsidR="005A623C" w:rsidRDefault="005A623C" w:rsidP="005A623C">
      <w:pPr>
        <w:jc w:val="center"/>
        <w:rPr>
          <w:rFonts w:cstheme="minorHAnsi"/>
          <w:b/>
          <w:sz w:val="24"/>
          <w:szCs w:val="24"/>
        </w:rPr>
      </w:pPr>
    </w:p>
    <w:p w:rsidR="005A623C" w:rsidRDefault="005A623C" w:rsidP="005A623C">
      <w:pPr>
        <w:jc w:val="center"/>
        <w:rPr>
          <w:rFonts w:cstheme="minorHAnsi"/>
          <w:b/>
          <w:sz w:val="24"/>
          <w:szCs w:val="24"/>
        </w:rPr>
      </w:pPr>
    </w:p>
    <w:p w:rsidR="005A623C" w:rsidRDefault="005A623C" w:rsidP="005A623C">
      <w:pPr>
        <w:jc w:val="center"/>
        <w:rPr>
          <w:rFonts w:cstheme="minorHAnsi"/>
          <w:b/>
          <w:sz w:val="24"/>
          <w:szCs w:val="24"/>
        </w:rPr>
      </w:pPr>
    </w:p>
    <w:p w:rsidR="005A623C" w:rsidRPr="005A623C" w:rsidRDefault="005A623C" w:rsidP="005A623C">
      <w:pPr>
        <w:jc w:val="center"/>
        <w:rPr>
          <w:rFonts w:cstheme="minorHAnsi"/>
          <w:b/>
          <w:sz w:val="24"/>
          <w:szCs w:val="24"/>
        </w:rPr>
      </w:pPr>
    </w:p>
    <w:p w:rsidR="005A623C" w:rsidRPr="005A623C" w:rsidRDefault="005A623C" w:rsidP="005A623C">
      <w:pPr>
        <w:jc w:val="center"/>
        <w:rPr>
          <w:rFonts w:cstheme="minorHAnsi"/>
          <w:b/>
          <w:sz w:val="24"/>
          <w:szCs w:val="24"/>
        </w:rPr>
      </w:pPr>
    </w:p>
    <w:p w:rsidR="005A623C" w:rsidRPr="005A623C" w:rsidRDefault="005A623C" w:rsidP="005A623C">
      <w:pPr>
        <w:jc w:val="center"/>
        <w:rPr>
          <w:rFonts w:cstheme="minorHAnsi"/>
          <w:b/>
          <w:sz w:val="24"/>
          <w:szCs w:val="24"/>
        </w:rPr>
      </w:pPr>
    </w:p>
    <w:p w:rsidR="005A623C" w:rsidRPr="005A623C" w:rsidRDefault="005A623C" w:rsidP="005A623C">
      <w:pPr>
        <w:jc w:val="center"/>
        <w:rPr>
          <w:rFonts w:cstheme="minorHAnsi"/>
          <w:b/>
          <w:color w:val="00B050"/>
          <w:sz w:val="72"/>
          <w:szCs w:val="72"/>
        </w:rPr>
      </w:pPr>
      <w:r w:rsidRPr="005A623C">
        <w:rPr>
          <w:rFonts w:cstheme="minorHAnsi"/>
          <w:b/>
          <w:color w:val="00B050"/>
          <w:sz w:val="72"/>
          <w:szCs w:val="72"/>
        </w:rPr>
        <w:t>INFORME DE PRACTICAS PROFESIONALES II</w:t>
      </w:r>
    </w:p>
    <w:p w:rsidR="005A623C" w:rsidRDefault="005A623C" w:rsidP="005A623C">
      <w:pPr>
        <w:jc w:val="both"/>
        <w:rPr>
          <w:rFonts w:cstheme="minorHAnsi"/>
          <w:b/>
          <w:sz w:val="24"/>
          <w:szCs w:val="24"/>
        </w:rPr>
      </w:pPr>
    </w:p>
    <w:p w:rsidR="005A623C" w:rsidRDefault="005A623C" w:rsidP="005A623C">
      <w:pPr>
        <w:jc w:val="both"/>
        <w:rPr>
          <w:rFonts w:cstheme="minorHAnsi"/>
          <w:b/>
          <w:sz w:val="24"/>
          <w:szCs w:val="24"/>
        </w:rPr>
      </w:pPr>
    </w:p>
    <w:p w:rsidR="005A623C" w:rsidRPr="005A623C" w:rsidRDefault="005A623C" w:rsidP="005A623C">
      <w:pPr>
        <w:jc w:val="both"/>
        <w:rPr>
          <w:rFonts w:cstheme="minorHAnsi"/>
          <w:b/>
          <w:sz w:val="24"/>
          <w:szCs w:val="24"/>
        </w:rPr>
      </w:pPr>
    </w:p>
    <w:p w:rsidR="005A623C" w:rsidRPr="005A623C" w:rsidRDefault="005A623C" w:rsidP="005A623C">
      <w:pPr>
        <w:jc w:val="both"/>
        <w:rPr>
          <w:rFonts w:cstheme="minorHAnsi"/>
          <w:b/>
          <w:sz w:val="24"/>
          <w:szCs w:val="24"/>
        </w:rPr>
      </w:pPr>
    </w:p>
    <w:p w:rsidR="005A623C" w:rsidRPr="005A623C" w:rsidRDefault="005A623C" w:rsidP="005A623C">
      <w:pPr>
        <w:jc w:val="both"/>
        <w:rPr>
          <w:rFonts w:cstheme="minorHAnsi"/>
          <w:b/>
          <w:sz w:val="24"/>
          <w:szCs w:val="24"/>
        </w:rPr>
      </w:pPr>
      <w:r w:rsidRPr="005A623C">
        <w:rPr>
          <w:rFonts w:cstheme="minorHAnsi"/>
          <w:b/>
          <w:sz w:val="24"/>
          <w:szCs w:val="24"/>
        </w:rPr>
        <w:t xml:space="preserve">PROFESORA:                                                     </w:t>
      </w:r>
      <w:r>
        <w:rPr>
          <w:rFonts w:cstheme="minorHAnsi"/>
          <w:b/>
          <w:sz w:val="24"/>
          <w:szCs w:val="24"/>
        </w:rPr>
        <w:t xml:space="preserve">        </w:t>
      </w:r>
      <w:r w:rsidRPr="005A623C">
        <w:rPr>
          <w:rFonts w:cstheme="minorHAnsi"/>
          <w:b/>
          <w:sz w:val="24"/>
          <w:szCs w:val="24"/>
        </w:rPr>
        <w:t xml:space="preserve"> </w:t>
      </w:r>
      <w:r>
        <w:rPr>
          <w:rFonts w:cstheme="minorHAnsi"/>
          <w:b/>
          <w:sz w:val="24"/>
          <w:szCs w:val="24"/>
        </w:rPr>
        <w:t xml:space="preserve"> </w:t>
      </w:r>
      <w:r w:rsidRPr="005A623C">
        <w:rPr>
          <w:rFonts w:cstheme="minorHAnsi"/>
          <w:b/>
          <w:sz w:val="24"/>
          <w:szCs w:val="24"/>
        </w:rPr>
        <w:t xml:space="preserve">                     ESTUDIANTES:</w:t>
      </w:r>
    </w:p>
    <w:p w:rsidR="005A623C" w:rsidRPr="005A623C" w:rsidRDefault="005A623C" w:rsidP="005A623C">
      <w:pPr>
        <w:jc w:val="both"/>
        <w:rPr>
          <w:rFonts w:cstheme="minorHAnsi"/>
          <w:b/>
          <w:sz w:val="24"/>
          <w:szCs w:val="24"/>
        </w:rPr>
      </w:pPr>
      <w:r w:rsidRPr="005A623C">
        <w:rPr>
          <w:rFonts w:cstheme="minorHAnsi"/>
          <w:b/>
          <w:sz w:val="24"/>
          <w:szCs w:val="24"/>
        </w:rPr>
        <w:t xml:space="preserve">Tamharaire  Rojas                                            </w:t>
      </w:r>
      <w:r>
        <w:rPr>
          <w:rFonts w:cstheme="minorHAnsi"/>
          <w:b/>
          <w:sz w:val="24"/>
          <w:szCs w:val="24"/>
        </w:rPr>
        <w:t xml:space="preserve">        </w:t>
      </w:r>
      <w:r w:rsidRPr="005A623C">
        <w:rPr>
          <w:rFonts w:cstheme="minorHAnsi"/>
          <w:b/>
          <w:sz w:val="24"/>
          <w:szCs w:val="24"/>
        </w:rPr>
        <w:t xml:space="preserve"> </w:t>
      </w:r>
      <w:r>
        <w:rPr>
          <w:rFonts w:cstheme="minorHAnsi"/>
          <w:b/>
          <w:sz w:val="24"/>
          <w:szCs w:val="24"/>
        </w:rPr>
        <w:t xml:space="preserve"> </w:t>
      </w:r>
      <w:r w:rsidRPr="005A623C">
        <w:rPr>
          <w:rFonts w:cstheme="minorHAnsi"/>
          <w:b/>
          <w:sz w:val="24"/>
          <w:szCs w:val="24"/>
        </w:rPr>
        <w:t xml:space="preserve">                      Angelit Aguiño</w:t>
      </w:r>
    </w:p>
    <w:p w:rsidR="005A623C" w:rsidRPr="005A623C" w:rsidRDefault="005A623C" w:rsidP="005A623C">
      <w:pPr>
        <w:jc w:val="both"/>
        <w:rPr>
          <w:rFonts w:cstheme="minorHAnsi"/>
          <w:b/>
          <w:sz w:val="24"/>
          <w:szCs w:val="24"/>
        </w:rPr>
      </w:pPr>
      <w:r w:rsidRPr="005A623C">
        <w:rPr>
          <w:rFonts w:cstheme="minorHAnsi"/>
          <w:b/>
          <w:sz w:val="24"/>
          <w:szCs w:val="24"/>
        </w:rPr>
        <w:t xml:space="preserve">                                                                               </w:t>
      </w:r>
      <w:r>
        <w:rPr>
          <w:rFonts w:cstheme="minorHAnsi"/>
          <w:b/>
          <w:sz w:val="24"/>
          <w:szCs w:val="24"/>
        </w:rPr>
        <w:t xml:space="preserve">       </w:t>
      </w:r>
      <w:r w:rsidRPr="005A623C">
        <w:rPr>
          <w:rFonts w:cstheme="minorHAnsi"/>
          <w:b/>
          <w:sz w:val="24"/>
          <w:szCs w:val="24"/>
        </w:rPr>
        <w:t xml:space="preserve">                     Amanda Contreras </w:t>
      </w:r>
    </w:p>
    <w:p w:rsidR="005A623C" w:rsidRPr="005A623C" w:rsidRDefault="005A623C" w:rsidP="005A623C">
      <w:pPr>
        <w:jc w:val="both"/>
        <w:rPr>
          <w:rFonts w:cstheme="minorHAnsi"/>
          <w:b/>
          <w:sz w:val="24"/>
          <w:szCs w:val="24"/>
        </w:rPr>
      </w:pPr>
      <w:r w:rsidRPr="005A623C">
        <w:rPr>
          <w:rFonts w:cstheme="minorHAnsi"/>
          <w:b/>
          <w:sz w:val="24"/>
          <w:szCs w:val="24"/>
        </w:rPr>
        <w:t xml:space="preserve">                                                                                                           Maryelys  Heredia </w:t>
      </w:r>
    </w:p>
    <w:p w:rsidR="005A623C" w:rsidRPr="005A623C" w:rsidRDefault="005A623C" w:rsidP="005A623C">
      <w:pPr>
        <w:jc w:val="both"/>
        <w:rPr>
          <w:rFonts w:cstheme="minorHAnsi"/>
          <w:b/>
          <w:sz w:val="24"/>
          <w:szCs w:val="24"/>
          <w:lang w:val="en-US"/>
        </w:rPr>
      </w:pPr>
      <w:r w:rsidRPr="005A623C">
        <w:rPr>
          <w:rFonts w:cstheme="minorHAnsi"/>
          <w:b/>
          <w:sz w:val="24"/>
          <w:szCs w:val="24"/>
        </w:rPr>
        <w:t xml:space="preserve">                                                                                                           </w:t>
      </w:r>
      <w:r w:rsidRPr="005A623C">
        <w:rPr>
          <w:rFonts w:cstheme="minorHAnsi"/>
          <w:b/>
          <w:sz w:val="24"/>
          <w:szCs w:val="24"/>
          <w:lang w:val="en-US"/>
        </w:rPr>
        <w:t xml:space="preserve">yngrid Jiménez </w:t>
      </w:r>
    </w:p>
    <w:p w:rsidR="005A623C" w:rsidRDefault="005A623C" w:rsidP="005A623C">
      <w:pPr>
        <w:jc w:val="both"/>
        <w:rPr>
          <w:rFonts w:cstheme="minorHAnsi"/>
          <w:b/>
          <w:sz w:val="24"/>
          <w:szCs w:val="24"/>
          <w:lang w:val="en-US"/>
        </w:rPr>
      </w:pPr>
      <w:r w:rsidRPr="005A623C">
        <w:rPr>
          <w:rFonts w:cstheme="minorHAnsi"/>
          <w:b/>
          <w:sz w:val="24"/>
          <w:szCs w:val="24"/>
          <w:lang w:val="en-US"/>
        </w:rPr>
        <w:t xml:space="preserve">                                                                                                           Jhovanny Llove</w:t>
      </w:r>
      <w:r>
        <w:rPr>
          <w:rFonts w:cstheme="minorHAnsi"/>
          <w:b/>
          <w:sz w:val="24"/>
          <w:szCs w:val="24"/>
          <w:lang w:val="en-US"/>
        </w:rPr>
        <w:t>r</w:t>
      </w:r>
    </w:p>
    <w:p w:rsidR="004B2908" w:rsidRPr="005A623C" w:rsidRDefault="004B2908" w:rsidP="005A623C">
      <w:pPr>
        <w:jc w:val="center"/>
        <w:rPr>
          <w:rFonts w:cstheme="minorHAnsi"/>
          <w:b/>
          <w:sz w:val="24"/>
          <w:szCs w:val="24"/>
          <w:lang w:val="en-US"/>
        </w:rPr>
      </w:pPr>
      <w:r>
        <w:lastRenderedPageBreak/>
        <w:t>Introducción</w:t>
      </w:r>
    </w:p>
    <w:p w:rsidR="004B2908" w:rsidRDefault="004B2908" w:rsidP="004B2908">
      <w:pPr>
        <w:jc w:val="both"/>
      </w:pPr>
      <w:r>
        <w:t>Muchos de los factores que inciden sobre la crisis que posee nuestro glorioso país, obedece en gran parte a la falta de políticas educativas que formen ciudadanos que contribuyan al cambio de una sociedad productiva y apegada a los a los valores que nos identifican como nación. En este sentido, el actual gobierno nacional, ha buscado a través de objetivos estratégicos dar una respuesta efectiva a la formación de los nuevos republicanos que tendrán la responsabilidad de proseguir la transformación revolucionaria que afronta la sociedad actual.</w:t>
      </w:r>
    </w:p>
    <w:p w:rsidR="004B2908" w:rsidRDefault="004B2908" w:rsidP="004B2908">
      <w:pPr>
        <w:jc w:val="both"/>
      </w:pPr>
      <w:r>
        <w:t>Tomando en consideración lo expuesto anteriormente, el actual  ministerio del poder popular para la educación, utiliza como modelo de transformación revolucionaria un proceso de corresponsabilidad gobierno-sociedad, donde el objetivo principal es lograr desarrollar la educación que requiere el país para salir de la actual crisis política, social, ambiental, cultural, económica, ética y moral. Para ello, se ha pretendido con éxito desarrollar un modelo de inclusión educativa donde se facilita que la población olvidada por anteriores gobiernos tenga la posibilidad  cierta de recibir una formación educativa efectiva, de calidad y digna.</w:t>
      </w:r>
    </w:p>
    <w:p w:rsidR="004B2908" w:rsidRDefault="004B2908" w:rsidP="004B2908">
      <w:pPr>
        <w:jc w:val="both"/>
      </w:pPr>
      <w:r>
        <w:t>Bajo este planteamiento está concebido, el siguiente proyecto educativo integral comunitario del liceo nacional bolivariano “24 de julio, natalicio del libertador”, instituto ubicado en el complejo habitacional “Ezequiel Zamora”, de la ciudad San Carlos, este complejo está constituido por la población familiar caracterizada por una heterogeneidad de comportamientos y creencias, que  consideradas como variables de interés servirían para dar una respuesta educativa valida a las necesidades, limitaciones y potencialidades de cada uno de sus integrantes.</w:t>
      </w:r>
    </w:p>
    <w:p w:rsidR="004B2908" w:rsidRDefault="004B2908" w:rsidP="004B2908">
      <w:r>
        <w:br w:type="page"/>
      </w:r>
    </w:p>
    <w:p w:rsidR="004B2908" w:rsidRDefault="004B2908" w:rsidP="004B2908">
      <w:pPr>
        <w:jc w:val="center"/>
      </w:pPr>
      <w:r>
        <w:lastRenderedPageBreak/>
        <w:t>IDENTIFICAION DE LA INSTITUCION</w:t>
      </w:r>
    </w:p>
    <w:p w:rsidR="004B2908" w:rsidRDefault="004B2908" w:rsidP="004B2908">
      <w:pPr>
        <w:jc w:val="center"/>
      </w:pPr>
    </w:p>
    <w:p w:rsidR="004B2908" w:rsidRDefault="004B2908" w:rsidP="004B2908">
      <w:r>
        <w:t xml:space="preserve">Nombre: Liceo Bolivariano “24 de Julio. Natalicio del Libertador”. </w:t>
      </w:r>
    </w:p>
    <w:p w:rsidR="004B2908" w:rsidRDefault="004B2908" w:rsidP="004B2908">
      <w:r>
        <w:t>Código: 8007950877</w:t>
      </w:r>
    </w:p>
    <w:p w:rsidR="004B2908" w:rsidRDefault="004B2908" w:rsidP="004B2908">
      <w:r>
        <w:t>Estado: Cojedes</w:t>
      </w:r>
    </w:p>
    <w:p w:rsidR="004B2908" w:rsidRDefault="004B2908" w:rsidP="004B2908">
      <w:r>
        <w:t>Dependencia: LNB 1783 NATALICIO</w:t>
      </w:r>
    </w:p>
    <w:p w:rsidR="004B2908" w:rsidRDefault="004B2908" w:rsidP="004B2908">
      <w:r>
        <w:t>Turno: uno (Mañana)</w:t>
      </w:r>
    </w:p>
    <w:p w:rsidR="004B2908" w:rsidRDefault="004B2908" w:rsidP="004B2908">
      <w:r>
        <w:t xml:space="preserve">Dirección: Complejo Habitacional “Ezequiel Zamora”. San Carlos </w:t>
      </w:r>
    </w:p>
    <w:p w:rsidR="004B2908" w:rsidRDefault="004B2908" w:rsidP="004B2908"/>
    <w:p w:rsidR="004B2908" w:rsidRDefault="004B2908" w:rsidP="004B2908">
      <w:pPr>
        <w:jc w:val="center"/>
      </w:pPr>
      <w:r>
        <w:t>Planta Física:</w:t>
      </w:r>
    </w:p>
    <w:p w:rsidR="004B2908" w:rsidRDefault="004B2908" w:rsidP="004B2908">
      <w:r>
        <w:t>.- Una (1) Dirección.</w:t>
      </w:r>
    </w:p>
    <w:p w:rsidR="004B2908" w:rsidRDefault="004B2908" w:rsidP="004B2908">
      <w:r>
        <w:t>.- Una (1) Subdirección.</w:t>
      </w:r>
    </w:p>
    <w:p w:rsidR="004B2908" w:rsidRDefault="004B2908" w:rsidP="004B2908">
      <w:r>
        <w:t>.- Una (1) Coordinacion Académica.</w:t>
      </w:r>
    </w:p>
    <w:p w:rsidR="004B2908" w:rsidRDefault="004B2908" w:rsidP="004B2908">
      <w:r>
        <w:t>.- Una (1) Coordinacion de Control de Estudios y Evaluación.</w:t>
      </w:r>
    </w:p>
    <w:p w:rsidR="004B2908" w:rsidRDefault="004B2908" w:rsidP="004B2908">
      <w:r>
        <w:t>.- Una (1) Coordinacion de Desarrollo Endógeno.</w:t>
      </w:r>
    </w:p>
    <w:p w:rsidR="004B2908" w:rsidRDefault="004B2908" w:rsidP="004B2908">
      <w:r>
        <w:t>.- Una (1) Biblioteca.</w:t>
      </w:r>
    </w:p>
    <w:p w:rsidR="004B2908" w:rsidRDefault="004B2908" w:rsidP="004B2908">
      <w:r>
        <w:t>.- Ocho (8) Baterías de Baños</w:t>
      </w:r>
    </w:p>
    <w:p w:rsidR="004B2908" w:rsidRDefault="004B2908" w:rsidP="004B2908">
      <w:r>
        <w:t>.- Veinte (20) Ambientes de Clases</w:t>
      </w:r>
    </w:p>
    <w:p w:rsidR="004B2908" w:rsidRDefault="004B2908" w:rsidP="004B2908">
      <w:r>
        <w:t>.- Cuatro (4) Laboratorios</w:t>
      </w:r>
    </w:p>
    <w:p w:rsidR="004B2908" w:rsidRDefault="004B2908" w:rsidP="004B2908">
      <w:r>
        <w:t xml:space="preserve">.- Un (1) Comedor </w:t>
      </w:r>
    </w:p>
    <w:p w:rsidR="004B2908" w:rsidRDefault="004B2908" w:rsidP="004B2908">
      <w:r>
        <w:t>.- Una (1) Cocina</w:t>
      </w:r>
    </w:p>
    <w:p w:rsidR="004B2908" w:rsidRDefault="004B2908" w:rsidP="004B2908">
      <w:r>
        <w:t>.- Una (1) Cantina</w:t>
      </w:r>
    </w:p>
    <w:p w:rsidR="004B2908" w:rsidRDefault="004B2908" w:rsidP="004B2908">
      <w:r>
        <w:t>.- Tres (3) Seccionales.</w:t>
      </w:r>
    </w:p>
    <w:p w:rsidR="004B2908" w:rsidRDefault="004B2908" w:rsidP="004B2908">
      <w:r>
        <w:t>.-una (1) sala para Aéreas del Aprendizaje</w:t>
      </w:r>
    </w:p>
    <w:p w:rsidR="004B2908" w:rsidRDefault="004B2908" w:rsidP="004B2908">
      <w:pPr>
        <w:jc w:val="center"/>
      </w:pPr>
      <w:r>
        <w:br w:type="page"/>
      </w:r>
    </w:p>
    <w:p w:rsidR="004B2908" w:rsidRDefault="004B2908" w:rsidP="004B2908">
      <w:pPr>
        <w:jc w:val="center"/>
      </w:pPr>
    </w:p>
    <w:p w:rsidR="004B2908" w:rsidRDefault="004B2908" w:rsidP="004B2908">
      <w:pPr>
        <w:jc w:val="center"/>
      </w:pPr>
    </w:p>
    <w:p w:rsidR="004B2908" w:rsidRDefault="004B2908" w:rsidP="004B2908">
      <w:pPr>
        <w:jc w:val="center"/>
      </w:pPr>
      <w:r>
        <w:t>Misión</w:t>
      </w:r>
    </w:p>
    <w:p w:rsidR="004B2908" w:rsidRDefault="004B2908" w:rsidP="005A623C">
      <w:pPr>
        <w:jc w:val="both"/>
      </w:pPr>
      <w:r>
        <w:t>El liceo nacional Bolivariano “24 de Julio de 1783. Natalicio del Libertador”, a partir del Trabajo en Equipo entre todos sus agentes educativos y el desarrollo  sinérgico de los procesos pedagógicos, formara de manera integral a todos y cada uno de sus estudiantes; fomentando la construcción de la convivencia ciudadana, la generación y el disfrute del pensamiento lógico-critico, así como la preservación del medio ambiente.</w:t>
      </w:r>
    </w:p>
    <w:p w:rsidR="004B2908" w:rsidRDefault="004B2908" w:rsidP="005A623C">
      <w:pPr>
        <w:jc w:val="both"/>
      </w:pPr>
      <w:r>
        <w:t>Para ello desarrollara su acción educativa en base a competencias, fortaleciendo los aspectos cognitivos, procedimentales y actitudinales de los educadores a fin de formar ciudadanos  y ciudadanas  aptos para vivir en democracia con un amplio sentido social; practicando los valores de la solidaridad, fraternidad, identidad nacional, justicia social, equidad y corresponsabilidad, que les permitan vivir en dignidad.</w:t>
      </w:r>
    </w:p>
    <w:p w:rsidR="004B2908" w:rsidRDefault="004B2908" w:rsidP="004B2908">
      <w:pPr>
        <w:jc w:val="center"/>
      </w:pPr>
    </w:p>
    <w:p w:rsidR="004B2908" w:rsidRDefault="004B2908" w:rsidP="004B2908">
      <w:pPr>
        <w:jc w:val="center"/>
      </w:pPr>
      <w:r>
        <w:t>Visión</w:t>
      </w:r>
    </w:p>
    <w:p w:rsidR="004B2908" w:rsidRDefault="004B2908" w:rsidP="005A623C">
      <w:pPr>
        <w:jc w:val="both"/>
      </w:pPr>
      <w:r>
        <w:t>El liceo nacional bolivariano “24 de Julio de 1783. Natalicio del Libertador”, pretende proyectarse como una institución educativa comprometida a ofrecer un servicio educativo público en calidad y excelencia, favoreciendo el desarrollo Bio-Pisco-Social y espiritual en todos y cada uno de sus miembros  educativos. Fomentando la formación de los nuevos republicanos, orientados en una cultura para la paz.  Que garantice la inserción y la permanencia de sus egresados en los proyectos y programas sociales que en sus comunidades se están desarrollando, así como la continuidad de estudios a nivel superior.</w:t>
      </w:r>
    </w:p>
    <w:p w:rsidR="004B2908" w:rsidRDefault="004B2908" w:rsidP="005A623C">
      <w:pPr>
        <w:jc w:val="both"/>
      </w:pPr>
      <w:r>
        <w:t>La institución educativa siendo pública, autónoma, incluyente y democrática, se compromete como fin último a la formación de ciudadanos y ciudadanas librepensadores, Lideres para el desempeño de competencias humanistas, artísticas, tecnológicas, científicas y deportivas; cimentadas en el respeto, la libertad, la dignidad con sentido de pertenencia social que generen conocimientos útiles para contribuir a la independencia y la mejora de la calidad de vida del san carleño, del Cojedes y del venezolano.</w:t>
      </w:r>
    </w:p>
    <w:p w:rsidR="004B2908" w:rsidRDefault="004B2908" w:rsidP="005A623C">
      <w:pPr>
        <w:jc w:val="both"/>
      </w:pPr>
    </w:p>
    <w:p w:rsidR="004B2908" w:rsidRDefault="004B2908" w:rsidP="004B2908">
      <w:pPr>
        <w:jc w:val="center"/>
      </w:pPr>
    </w:p>
    <w:p w:rsidR="004B2908" w:rsidRDefault="004B2908" w:rsidP="004B2908">
      <w:pPr>
        <w:jc w:val="center"/>
      </w:pPr>
    </w:p>
    <w:p w:rsidR="004B2908" w:rsidRDefault="004B2908" w:rsidP="004B2908">
      <w:pPr>
        <w:jc w:val="center"/>
      </w:pPr>
    </w:p>
    <w:p w:rsidR="004B2908" w:rsidRDefault="004B2908" w:rsidP="004B2908">
      <w:pPr>
        <w:jc w:val="center"/>
      </w:pPr>
    </w:p>
    <w:p w:rsidR="004B2908" w:rsidRDefault="004B2908" w:rsidP="004B2908">
      <w:pPr>
        <w:jc w:val="center"/>
      </w:pPr>
      <w:r>
        <w:lastRenderedPageBreak/>
        <w:t>Principios  institucionales</w:t>
      </w:r>
    </w:p>
    <w:p w:rsidR="004B2908" w:rsidRDefault="004B2908" w:rsidP="004B2908">
      <w:pPr>
        <w:jc w:val="both"/>
      </w:pPr>
      <w:r>
        <w:t xml:space="preserve">Sustentados en el </w:t>
      </w:r>
      <w:r w:rsidR="005A623C">
        <w:t>artículo</w:t>
      </w:r>
      <w:r>
        <w:t xml:space="preserve"> n° 2 de la constitución de la República Bolivariana de Venezuela, los principios que rigen a la institución son:</w:t>
      </w:r>
    </w:p>
    <w:p w:rsidR="004B2908" w:rsidRDefault="004B2908" w:rsidP="004B2908">
      <w:r>
        <w:t>.-Respeto a la vida</w:t>
      </w:r>
    </w:p>
    <w:p w:rsidR="004B2908" w:rsidRDefault="004B2908" w:rsidP="004B2908">
      <w:r>
        <w:t>.-Amor por la libertad</w:t>
      </w:r>
    </w:p>
    <w:p w:rsidR="004B2908" w:rsidRDefault="004B2908" w:rsidP="004B2908">
      <w:r>
        <w:t>.-Apego a la justicia y la igualdad</w:t>
      </w:r>
    </w:p>
    <w:p w:rsidR="004B2908" w:rsidRDefault="004B2908" w:rsidP="004B2908">
      <w:r>
        <w:t>.-Con sentido  de solidaridad y la responsabilidad social</w:t>
      </w:r>
    </w:p>
    <w:p w:rsidR="004B2908" w:rsidRDefault="004B2908" w:rsidP="004B2908">
      <w:r>
        <w:t xml:space="preserve">.-con actuación  en democracia </w:t>
      </w:r>
    </w:p>
    <w:p w:rsidR="004B2908" w:rsidRDefault="004B2908" w:rsidP="004B2908">
      <w:r>
        <w:t>.-Preservando la confianza, la tolerancia, la honestidad y la calidad total.</w:t>
      </w:r>
    </w:p>
    <w:p w:rsidR="004B2908" w:rsidRDefault="004B2908" w:rsidP="004B2908">
      <w:pPr>
        <w:jc w:val="both"/>
      </w:pPr>
      <w:r>
        <w:t>Que de acuerdo a lo establecido en el articulo N° 3 de la carta magna, promueve: “ la defensa y desarrollo de la persona y el respeto a su dignidad, el ejercicio democrático de la voluntad popular, la construcción de una sociedad justa y amante de la paz, la promoción de la prosperidad  y bienestar del pueblo y la garantía del cumplimiento de la principios , derechos y deberes reconocidos y consagrados…”</w:t>
      </w:r>
    </w:p>
    <w:p w:rsidR="004B2908" w:rsidRDefault="004B2908" w:rsidP="004B2908">
      <w:pPr>
        <w:jc w:val="both"/>
      </w:pPr>
    </w:p>
    <w:p w:rsidR="004B2908" w:rsidRDefault="004B2908" w:rsidP="004B2908">
      <w:r>
        <w:br w:type="page"/>
      </w:r>
    </w:p>
    <w:p w:rsidR="004B2908" w:rsidRDefault="004B2908" w:rsidP="004B2908">
      <w:pPr>
        <w:jc w:val="center"/>
      </w:pPr>
      <w:r>
        <w:lastRenderedPageBreak/>
        <w:t>Diagnostico Institucional y Comunitario</w:t>
      </w:r>
    </w:p>
    <w:p w:rsidR="004B2908" w:rsidRDefault="004B2908" w:rsidP="004B2908">
      <w:pPr>
        <w:jc w:val="center"/>
      </w:pPr>
      <w:r>
        <w:t>Integrantes de la Comunidad Escolar</w:t>
      </w:r>
    </w:p>
    <w:p w:rsidR="004B2908" w:rsidRDefault="004B2908" w:rsidP="004B2908">
      <w:pPr>
        <w:jc w:val="center"/>
      </w:pPr>
    </w:p>
    <w:p w:rsidR="004B2908" w:rsidRDefault="004B2908" w:rsidP="004B2908">
      <w:pPr>
        <w:jc w:val="center"/>
      </w:pPr>
      <w:r>
        <w:t>Matricula Escolar</w:t>
      </w:r>
    </w:p>
    <w:p w:rsidR="004B2908" w:rsidRDefault="004B2908" w:rsidP="004B2908">
      <w:pPr>
        <w:jc w:val="center"/>
      </w:pPr>
    </w:p>
    <w:tbl>
      <w:tblPr>
        <w:tblStyle w:val="Tablaconcuadrcula"/>
        <w:tblW w:w="0" w:type="auto"/>
        <w:tblLook w:val="04A0"/>
      </w:tblPr>
      <w:tblGrid>
        <w:gridCol w:w="2244"/>
        <w:gridCol w:w="2244"/>
        <w:gridCol w:w="1122"/>
        <w:gridCol w:w="1123"/>
        <w:gridCol w:w="2245"/>
      </w:tblGrid>
      <w:tr w:rsidR="004B2908" w:rsidTr="008C6DF1">
        <w:trPr>
          <w:trHeight w:val="135"/>
        </w:trPr>
        <w:tc>
          <w:tcPr>
            <w:tcW w:w="2244" w:type="dxa"/>
            <w:vMerge w:val="restart"/>
          </w:tcPr>
          <w:p w:rsidR="004B2908" w:rsidRDefault="004B2908" w:rsidP="008C6DF1">
            <w:pPr>
              <w:jc w:val="center"/>
            </w:pPr>
            <w:r>
              <w:t xml:space="preserve">AÑO Y SECCION </w:t>
            </w:r>
          </w:p>
        </w:tc>
        <w:tc>
          <w:tcPr>
            <w:tcW w:w="2244" w:type="dxa"/>
            <w:vMerge w:val="restart"/>
          </w:tcPr>
          <w:p w:rsidR="004B2908" w:rsidRDefault="004B2908" w:rsidP="008C6DF1">
            <w:pPr>
              <w:jc w:val="center"/>
            </w:pPr>
            <w:r>
              <w:t>MATRICULA</w:t>
            </w:r>
          </w:p>
        </w:tc>
        <w:tc>
          <w:tcPr>
            <w:tcW w:w="2245" w:type="dxa"/>
            <w:gridSpan w:val="2"/>
          </w:tcPr>
          <w:p w:rsidR="004B2908" w:rsidRDefault="004B2908" w:rsidP="008C6DF1">
            <w:pPr>
              <w:jc w:val="center"/>
            </w:pPr>
            <w:r>
              <w:t>SEXO</w:t>
            </w:r>
          </w:p>
        </w:tc>
        <w:tc>
          <w:tcPr>
            <w:tcW w:w="2245" w:type="dxa"/>
            <w:vMerge w:val="restart"/>
          </w:tcPr>
          <w:p w:rsidR="004B2908" w:rsidRDefault="004B2908" w:rsidP="008C6DF1">
            <w:pPr>
              <w:jc w:val="center"/>
            </w:pPr>
            <w:r>
              <w:t>TOTAL POR AÑO</w:t>
            </w:r>
          </w:p>
        </w:tc>
      </w:tr>
      <w:tr w:rsidR="004B2908" w:rsidTr="008C6DF1">
        <w:trPr>
          <w:trHeight w:val="135"/>
        </w:trPr>
        <w:tc>
          <w:tcPr>
            <w:tcW w:w="2244" w:type="dxa"/>
            <w:vMerge/>
          </w:tcPr>
          <w:p w:rsidR="004B2908" w:rsidRDefault="004B2908" w:rsidP="008C6DF1">
            <w:pPr>
              <w:jc w:val="center"/>
            </w:pPr>
          </w:p>
        </w:tc>
        <w:tc>
          <w:tcPr>
            <w:tcW w:w="2244" w:type="dxa"/>
            <w:vMerge/>
          </w:tcPr>
          <w:p w:rsidR="004B2908" w:rsidRDefault="004B2908" w:rsidP="008C6DF1">
            <w:pPr>
              <w:jc w:val="center"/>
            </w:pPr>
          </w:p>
        </w:tc>
        <w:tc>
          <w:tcPr>
            <w:tcW w:w="1122" w:type="dxa"/>
          </w:tcPr>
          <w:p w:rsidR="004B2908" w:rsidRDefault="004B2908" w:rsidP="008C6DF1">
            <w:pPr>
              <w:jc w:val="center"/>
            </w:pPr>
            <w:r>
              <w:t>M</w:t>
            </w:r>
          </w:p>
        </w:tc>
        <w:tc>
          <w:tcPr>
            <w:tcW w:w="1123" w:type="dxa"/>
          </w:tcPr>
          <w:p w:rsidR="004B2908" w:rsidRDefault="004B2908" w:rsidP="008C6DF1">
            <w:pPr>
              <w:jc w:val="center"/>
            </w:pPr>
            <w:r>
              <w:t>F</w:t>
            </w:r>
          </w:p>
        </w:tc>
        <w:tc>
          <w:tcPr>
            <w:tcW w:w="2245" w:type="dxa"/>
            <w:vMerge/>
          </w:tcPr>
          <w:p w:rsidR="004B2908" w:rsidRDefault="004B2908" w:rsidP="008C6DF1">
            <w:pPr>
              <w:jc w:val="center"/>
            </w:pPr>
          </w:p>
        </w:tc>
      </w:tr>
      <w:tr w:rsidR="004B2908" w:rsidTr="008C6DF1">
        <w:trPr>
          <w:trHeight w:val="135"/>
        </w:trPr>
        <w:tc>
          <w:tcPr>
            <w:tcW w:w="2244" w:type="dxa"/>
          </w:tcPr>
          <w:p w:rsidR="004B2908" w:rsidRDefault="004B2908" w:rsidP="008C6DF1">
            <w:pPr>
              <w:jc w:val="center"/>
            </w:pPr>
            <w:r>
              <w:t>1ero “A’’</w:t>
            </w:r>
          </w:p>
        </w:tc>
        <w:tc>
          <w:tcPr>
            <w:tcW w:w="2244" w:type="dxa"/>
          </w:tcPr>
          <w:p w:rsidR="004B2908" w:rsidRDefault="004B2908" w:rsidP="008C6DF1">
            <w:pPr>
              <w:jc w:val="center"/>
            </w:pPr>
            <w:r>
              <w:t>23</w:t>
            </w:r>
          </w:p>
        </w:tc>
        <w:tc>
          <w:tcPr>
            <w:tcW w:w="1122" w:type="dxa"/>
          </w:tcPr>
          <w:p w:rsidR="004B2908" w:rsidRDefault="004B2908" w:rsidP="008C6DF1">
            <w:pPr>
              <w:jc w:val="center"/>
            </w:pPr>
            <w:r>
              <w:t>10</w:t>
            </w:r>
          </w:p>
        </w:tc>
        <w:tc>
          <w:tcPr>
            <w:tcW w:w="1123" w:type="dxa"/>
          </w:tcPr>
          <w:p w:rsidR="004B2908" w:rsidRDefault="004B2908" w:rsidP="008C6DF1">
            <w:pPr>
              <w:jc w:val="center"/>
            </w:pPr>
            <w:r>
              <w:t>13</w:t>
            </w:r>
          </w:p>
        </w:tc>
        <w:tc>
          <w:tcPr>
            <w:tcW w:w="2245" w:type="dxa"/>
            <w:vMerge w:val="restart"/>
          </w:tcPr>
          <w:p w:rsidR="004B2908" w:rsidRDefault="004B2908" w:rsidP="008C6DF1">
            <w:pPr>
              <w:jc w:val="center"/>
            </w:pPr>
          </w:p>
          <w:p w:rsidR="004B2908" w:rsidRDefault="004B2908" w:rsidP="008C6DF1">
            <w:pPr>
              <w:jc w:val="center"/>
            </w:pPr>
          </w:p>
          <w:p w:rsidR="004B2908" w:rsidRDefault="004B2908" w:rsidP="008C6DF1">
            <w:pPr>
              <w:jc w:val="center"/>
            </w:pPr>
            <w:r>
              <w:t>134</w:t>
            </w:r>
          </w:p>
        </w:tc>
      </w:tr>
      <w:tr w:rsidR="004B2908" w:rsidTr="008C6DF1">
        <w:trPr>
          <w:trHeight w:val="135"/>
        </w:trPr>
        <w:tc>
          <w:tcPr>
            <w:tcW w:w="2244" w:type="dxa"/>
          </w:tcPr>
          <w:p w:rsidR="004B2908" w:rsidRDefault="004B2908" w:rsidP="008C6DF1">
            <w:pPr>
              <w:jc w:val="center"/>
            </w:pPr>
            <w:r>
              <w:t>1ero “B’’</w:t>
            </w:r>
          </w:p>
        </w:tc>
        <w:tc>
          <w:tcPr>
            <w:tcW w:w="2244" w:type="dxa"/>
          </w:tcPr>
          <w:p w:rsidR="004B2908" w:rsidRDefault="004B2908" w:rsidP="008C6DF1">
            <w:pPr>
              <w:jc w:val="center"/>
            </w:pPr>
            <w:r>
              <w:t>23</w:t>
            </w:r>
          </w:p>
        </w:tc>
        <w:tc>
          <w:tcPr>
            <w:tcW w:w="1122" w:type="dxa"/>
          </w:tcPr>
          <w:p w:rsidR="004B2908" w:rsidRDefault="004B2908" w:rsidP="008C6DF1">
            <w:pPr>
              <w:jc w:val="center"/>
            </w:pPr>
            <w:r>
              <w:t>13</w:t>
            </w:r>
          </w:p>
        </w:tc>
        <w:tc>
          <w:tcPr>
            <w:tcW w:w="1123" w:type="dxa"/>
          </w:tcPr>
          <w:p w:rsidR="004B2908" w:rsidRDefault="004B2908" w:rsidP="008C6DF1">
            <w:pPr>
              <w:jc w:val="center"/>
            </w:pPr>
            <w:r>
              <w:t>13</w:t>
            </w:r>
          </w:p>
        </w:tc>
        <w:tc>
          <w:tcPr>
            <w:tcW w:w="2245" w:type="dxa"/>
            <w:vMerge/>
          </w:tcPr>
          <w:p w:rsidR="004B2908" w:rsidRDefault="004B2908" w:rsidP="008C6DF1">
            <w:pPr>
              <w:jc w:val="center"/>
            </w:pPr>
          </w:p>
        </w:tc>
      </w:tr>
      <w:tr w:rsidR="004B2908" w:rsidTr="008C6DF1">
        <w:trPr>
          <w:trHeight w:val="135"/>
        </w:trPr>
        <w:tc>
          <w:tcPr>
            <w:tcW w:w="2244" w:type="dxa"/>
          </w:tcPr>
          <w:p w:rsidR="004B2908" w:rsidRDefault="004B2908" w:rsidP="008C6DF1">
            <w:pPr>
              <w:jc w:val="center"/>
            </w:pPr>
            <w:r>
              <w:t>1ero “C’’</w:t>
            </w:r>
          </w:p>
        </w:tc>
        <w:tc>
          <w:tcPr>
            <w:tcW w:w="2244" w:type="dxa"/>
          </w:tcPr>
          <w:p w:rsidR="004B2908" w:rsidRDefault="004B2908" w:rsidP="008C6DF1">
            <w:pPr>
              <w:jc w:val="center"/>
            </w:pPr>
            <w:r>
              <w:t>23</w:t>
            </w:r>
          </w:p>
        </w:tc>
        <w:tc>
          <w:tcPr>
            <w:tcW w:w="1122" w:type="dxa"/>
          </w:tcPr>
          <w:p w:rsidR="004B2908" w:rsidRDefault="004B2908" w:rsidP="008C6DF1">
            <w:pPr>
              <w:jc w:val="center"/>
            </w:pPr>
            <w:r>
              <w:t>12</w:t>
            </w:r>
          </w:p>
        </w:tc>
        <w:tc>
          <w:tcPr>
            <w:tcW w:w="1123" w:type="dxa"/>
          </w:tcPr>
          <w:p w:rsidR="004B2908" w:rsidRDefault="004B2908" w:rsidP="008C6DF1">
            <w:pPr>
              <w:jc w:val="center"/>
            </w:pPr>
            <w:r>
              <w:t>11</w:t>
            </w:r>
          </w:p>
        </w:tc>
        <w:tc>
          <w:tcPr>
            <w:tcW w:w="2245" w:type="dxa"/>
            <w:vMerge/>
          </w:tcPr>
          <w:p w:rsidR="004B2908" w:rsidRDefault="004B2908" w:rsidP="008C6DF1">
            <w:pPr>
              <w:jc w:val="center"/>
            </w:pPr>
          </w:p>
        </w:tc>
      </w:tr>
      <w:tr w:rsidR="004B2908" w:rsidTr="008C6DF1">
        <w:trPr>
          <w:trHeight w:val="135"/>
        </w:trPr>
        <w:tc>
          <w:tcPr>
            <w:tcW w:w="2244" w:type="dxa"/>
          </w:tcPr>
          <w:p w:rsidR="004B2908" w:rsidRDefault="004B2908" w:rsidP="008C6DF1">
            <w:pPr>
              <w:jc w:val="center"/>
            </w:pPr>
            <w:r>
              <w:t>1ero “D’’</w:t>
            </w:r>
          </w:p>
        </w:tc>
        <w:tc>
          <w:tcPr>
            <w:tcW w:w="2244" w:type="dxa"/>
          </w:tcPr>
          <w:p w:rsidR="004B2908" w:rsidRDefault="004B2908" w:rsidP="008C6DF1">
            <w:pPr>
              <w:jc w:val="center"/>
            </w:pPr>
            <w:r>
              <w:t>22</w:t>
            </w:r>
          </w:p>
        </w:tc>
        <w:tc>
          <w:tcPr>
            <w:tcW w:w="1122" w:type="dxa"/>
          </w:tcPr>
          <w:p w:rsidR="004B2908" w:rsidRDefault="004B2908" w:rsidP="008C6DF1">
            <w:pPr>
              <w:jc w:val="center"/>
            </w:pPr>
            <w:r>
              <w:t>13</w:t>
            </w:r>
          </w:p>
        </w:tc>
        <w:tc>
          <w:tcPr>
            <w:tcW w:w="1123" w:type="dxa"/>
          </w:tcPr>
          <w:p w:rsidR="004B2908" w:rsidRDefault="004B2908" w:rsidP="008C6DF1">
            <w:pPr>
              <w:jc w:val="center"/>
            </w:pPr>
            <w:r>
              <w:t>09</w:t>
            </w:r>
          </w:p>
        </w:tc>
        <w:tc>
          <w:tcPr>
            <w:tcW w:w="2245" w:type="dxa"/>
            <w:vMerge/>
          </w:tcPr>
          <w:p w:rsidR="004B2908" w:rsidRDefault="004B2908" w:rsidP="008C6DF1">
            <w:pPr>
              <w:jc w:val="center"/>
            </w:pPr>
          </w:p>
        </w:tc>
      </w:tr>
      <w:tr w:rsidR="004B2908" w:rsidTr="008C6DF1">
        <w:trPr>
          <w:trHeight w:val="135"/>
        </w:trPr>
        <w:tc>
          <w:tcPr>
            <w:tcW w:w="2244" w:type="dxa"/>
          </w:tcPr>
          <w:p w:rsidR="004B2908" w:rsidRDefault="004B2908" w:rsidP="008C6DF1">
            <w:pPr>
              <w:jc w:val="center"/>
            </w:pPr>
            <w:r>
              <w:t>1ero “E’’</w:t>
            </w:r>
          </w:p>
        </w:tc>
        <w:tc>
          <w:tcPr>
            <w:tcW w:w="2244" w:type="dxa"/>
          </w:tcPr>
          <w:p w:rsidR="004B2908" w:rsidRDefault="004B2908" w:rsidP="008C6DF1">
            <w:pPr>
              <w:jc w:val="center"/>
            </w:pPr>
            <w:r>
              <w:t>22</w:t>
            </w:r>
          </w:p>
        </w:tc>
        <w:tc>
          <w:tcPr>
            <w:tcW w:w="1122" w:type="dxa"/>
          </w:tcPr>
          <w:p w:rsidR="004B2908" w:rsidRDefault="004B2908" w:rsidP="008C6DF1">
            <w:pPr>
              <w:jc w:val="center"/>
            </w:pPr>
            <w:r>
              <w:t>14</w:t>
            </w:r>
          </w:p>
        </w:tc>
        <w:tc>
          <w:tcPr>
            <w:tcW w:w="1123" w:type="dxa"/>
          </w:tcPr>
          <w:p w:rsidR="004B2908" w:rsidRDefault="004B2908" w:rsidP="008C6DF1">
            <w:pPr>
              <w:jc w:val="center"/>
            </w:pPr>
            <w:r>
              <w:t>08</w:t>
            </w:r>
          </w:p>
        </w:tc>
        <w:tc>
          <w:tcPr>
            <w:tcW w:w="2245" w:type="dxa"/>
            <w:vMerge/>
          </w:tcPr>
          <w:p w:rsidR="004B2908" w:rsidRDefault="004B2908" w:rsidP="008C6DF1">
            <w:pPr>
              <w:jc w:val="center"/>
            </w:pPr>
          </w:p>
        </w:tc>
      </w:tr>
      <w:tr w:rsidR="004B2908" w:rsidTr="008C6DF1">
        <w:trPr>
          <w:trHeight w:val="135"/>
        </w:trPr>
        <w:tc>
          <w:tcPr>
            <w:tcW w:w="2244" w:type="dxa"/>
          </w:tcPr>
          <w:p w:rsidR="004B2908" w:rsidRDefault="004B2908" w:rsidP="008C6DF1">
            <w:pPr>
              <w:jc w:val="center"/>
            </w:pPr>
            <w:r>
              <w:t>1ero “F’’</w:t>
            </w:r>
          </w:p>
        </w:tc>
        <w:tc>
          <w:tcPr>
            <w:tcW w:w="2244" w:type="dxa"/>
          </w:tcPr>
          <w:p w:rsidR="004B2908" w:rsidRDefault="004B2908" w:rsidP="008C6DF1">
            <w:pPr>
              <w:jc w:val="center"/>
            </w:pPr>
            <w:r>
              <w:t>21</w:t>
            </w:r>
          </w:p>
        </w:tc>
        <w:tc>
          <w:tcPr>
            <w:tcW w:w="1122" w:type="dxa"/>
          </w:tcPr>
          <w:p w:rsidR="004B2908" w:rsidRDefault="004B2908" w:rsidP="008C6DF1">
            <w:pPr>
              <w:jc w:val="center"/>
            </w:pPr>
            <w:r>
              <w:t>11</w:t>
            </w:r>
          </w:p>
        </w:tc>
        <w:tc>
          <w:tcPr>
            <w:tcW w:w="1123" w:type="dxa"/>
          </w:tcPr>
          <w:p w:rsidR="004B2908" w:rsidRDefault="004B2908" w:rsidP="008C6DF1">
            <w:pPr>
              <w:jc w:val="center"/>
            </w:pPr>
            <w:r>
              <w:t>10</w:t>
            </w:r>
          </w:p>
        </w:tc>
        <w:tc>
          <w:tcPr>
            <w:tcW w:w="2245" w:type="dxa"/>
            <w:vMerge/>
          </w:tcPr>
          <w:p w:rsidR="004B2908" w:rsidRDefault="004B2908" w:rsidP="008C6DF1">
            <w:pPr>
              <w:jc w:val="center"/>
            </w:pPr>
          </w:p>
        </w:tc>
      </w:tr>
      <w:tr w:rsidR="004B2908" w:rsidTr="008C6DF1">
        <w:trPr>
          <w:trHeight w:val="45"/>
        </w:trPr>
        <w:tc>
          <w:tcPr>
            <w:tcW w:w="2244" w:type="dxa"/>
          </w:tcPr>
          <w:p w:rsidR="004B2908" w:rsidRDefault="004B2908" w:rsidP="008C6DF1">
            <w:pPr>
              <w:jc w:val="center"/>
            </w:pPr>
            <w:r>
              <w:t>2do “A’’</w:t>
            </w:r>
          </w:p>
        </w:tc>
        <w:tc>
          <w:tcPr>
            <w:tcW w:w="2244" w:type="dxa"/>
          </w:tcPr>
          <w:p w:rsidR="004B2908" w:rsidRDefault="004B2908" w:rsidP="008C6DF1">
            <w:pPr>
              <w:jc w:val="center"/>
            </w:pPr>
            <w:r>
              <w:t>22</w:t>
            </w:r>
          </w:p>
        </w:tc>
        <w:tc>
          <w:tcPr>
            <w:tcW w:w="1122" w:type="dxa"/>
          </w:tcPr>
          <w:p w:rsidR="004B2908" w:rsidRDefault="004B2908" w:rsidP="008C6DF1">
            <w:pPr>
              <w:jc w:val="center"/>
            </w:pPr>
            <w:r>
              <w:t>14</w:t>
            </w:r>
          </w:p>
        </w:tc>
        <w:tc>
          <w:tcPr>
            <w:tcW w:w="1123" w:type="dxa"/>
          </w:tcPr>
          <w:p w:rsidR="004B2908" w:rsidRDefault="004B2908" w:rsidP="008C6DF1">
            <w:pPr>
              <w:jc w:val="center"/>
            </w:pPr>
            <w:r>
              <w:t>08</w:t>
            </w:r>
          </w:p>
        </w:tc>
        <w:tc>
          <w:tcPr>
            <w:tcW w:w="2245" w:type="dxa"/>
            <w:vMerge w:val="restart"/>
          </w:tcPr>
          <w:p w:rsidR="004B2908" w:rsidRDefault="004B2908" w:rsidP="008C6DF1">
            <w:pPr>
              <w:jc w:val="center"/>
            </w:pPr>
          </w:p>
          <w:p w:rsidR="004B2908" w:rsidRDefault="004B2908" w:rsidP="008C6DF1">
            <w:pPr>
              <w:jc w:val="center"/>
            </w:pPr>
          </w:p>
          <w:p w:rsidR="004B2908" w:rsidRDefault="004B2908" w:rsidP="008C6DF1">
            <w:pPr>
              <w:jc w:val="center"/>
            </w:pPr>
          </w:p>
          <w:p w:rsidR="004B2908" w:rsidRDefault="004B2908" w:rsidP="008C6DF1">
            <w:pPr>
              <w:jc w:val="center"/>
            </w:pPr>
            <w:r>
              <w:t>119</w:t>
            </w:r>
          </w:p>
        </w:tc>
      </w:tr>
      <w:tr w:rsidR="004B2908" w:rsidTr="008C6DF1">
        <w:trPr>
          <w:trHeight w:val="45"/>
        </w:trPr>
        <w:tc>
          <w:tcPr>
            <w:tcW w:w="2244" w:type="dxa"/>
          </w:tcPr>
          <w:p w:rsidR="004B2908" w:rsidRDefault="004B2908" w:rsidP="008C6DF1">
            <w:pPr>
              <w:jc w:val="center"/>
            </w:pPr>
            <w:r>
              <w:t>2do “B’’</w:t>
            </w:r>
          </w:p>
        </w:tc>
        <w:tc>
          <w:tcPr>
            <w:tcW w:w="2244" w:type="dxa"/>
          </w:tcPr>
          <w:p w:rsidR="004B2908" w:rsidRDefault="004B2908" w:rsidP="008C6DF1">
            <w:pPr>
              <w:jc w:val="center"/>
            </w:pPr>
            <w:r>
              <w:t>20</w:t>
            </w:r>
          </w:p>
        </w:tc>
        <w:tc>
          <w:tcPr>
            <w:tcW w:w="1122" w:type="dxa"/>
          </w:tcPr>
          <w:p w:rsidR="004B2908" w:rsidRDefault="004B2908" w:rsidP="008C6DF1">
            <w:pPr>
              <w:jc w:val="center"/>
            </w:pPr>
            <w:r>
              <w:t>11</w:t>
            </w:r>
          </w:p>
        </w:tc>
        <w:tc>
          <w:tcPr>
            <w:tcW w:w="1123" w:type="dxa"/>
          </w:tcPr>
          <w:p w:rsidR="004B2908" w:rsidRDefault="004B2908" w:rsidP="008C6DF1">
            <w:pPr>
              <w:jc w:val="center"/>
            </w:pPr>
            <w:r>
              <w:t>09</w:t>
            </w:r>
          </w:p>
        </w:tc>
        <w:tc>
          <w:tcPr>
            <w:tcW w:w="2245" w:type="dxa"/>
            <w:vMerge/>
          </w:tcPr>
          <w:p w:rsidR="004B2908" w:rsidRDefault="004B2908" w:rsidP="008C6DF1">
            <w:pPr>
              <w:jc w:val="center"/>
            </w:pPr>
          </w:p>
        </w:tc>
      </w:tr>
      <w:tr w:rsidR="004B2908" w:rsidTr="008C6DF1">
        <w:trPr>
          <w:trHeight w:val="45"/>
        </w:trPr>
        <w:tc>
          <w:tcPr>
            <w:tcW w:w="2244" w:type="dxa"/>
          </w:tcPr>
          <w:p w:rsidR="004B2908" w:rsidRDefault="004B2908" w:rsidP="008C6DF1">
            <w:pPr>
              <w:jc w:val="center"/>
            </w:pPr>
            <w:r>
              <w:t>2do “C’’</w:t>
            </w:r>
          </w:p>
        </w:tc>
        <w:tc>
          <w:tcPr>
            <w:tcW w:w="2244" w:type="dxa"/>
          </w:tcPr>
          <w:p w:rsidR="004B2908" w:rsidRDefault="004B2908" w:rsidP="008C6DF1">
            <w:pPr>
              <w:jc w:val="center"/>
            </w:pPr>
            <w:r>
              <w:t>20</w:t>
            </w:r>
          </w:p>
        </w:tc>
        <w:tc>
          <w:tcPr>
            <w:tcW w:w="1122" w:type="dxa"/>
          </w:tcPr>
          <w:p w:rsidR="004B2908" w:rsidRDefault="004B2908" w:rsidP="008C6DF1">
            <w:pPr>
              <w:jc w:val="center"/>
            </w:pPr>
            <w:r>
              <w:t>09</w:t>
            </w:r>
          </w:p>
        </w:tc>
        <w:tc>
          <w:tcPr>
            <w:tcW w:w="1123" w:type="dxa"/>
          </w:tcPr>
          <w:p w:rsidR="004B2908" w:rsidRDefault="004B2908" w:rsidP="008C6DF1">
            <w:pPr>
              <w:jc w:val="center"/>
            </w:pPr>
            <w:r>
              <w:t>11</w:t>
            </w:r>
          </w:p>
        </w:tc>
        <w:tc>
          <w:tcPr>
            <w:tcW w:w="2245" w:type="dxa"/>
            <w:vMerge/>
          </w:tcPr>
          <w:p w:rsidR="004B2908" w:rsidRDefault="004B2908" w:rsidP="008C6DF1">
            <w:pPr>
              <w:jc w:val="center"/>
            </w:pPr>
          </w:p>
        </w:tc>
      </w:tr>
      <w:tr w:rsidR="004B2908" w:rsidTr="008C6DF1">
        <w:trPr>
          <w:trHeight w:val="45"/>
        </w:trPr>
        <w:tc>
          <w:tcPr>
            <w:tcW w:w="2244" w:type="dxa"/>
          </w:tcPr>
          <w:p w:rsidR="004B2908" w:rsidRDefault="004B2908" w:rsidP="008C6DF1">
            <w:pPr>
              <w:jc w:val="center"/>
            </w:pPr>
            <w:r>
              <w:t>2do “D’’</w:t>
            </w:r>
          </w:p>
        </w:tc>
        <w:tc>
          <w:tcPr>
            <w:tcW w:w="2244" w:type="dxa"/>
          </w:tcPr>
          <w:p w:rsidR="004B2908" w:rsidRDefault="004B2908" w:rsidP="008C6DF1">
            <w:pPr>
              <w:jc w:val="center"/>
            </w:pPr>
            <w:r>
              <w:t>18</w:t>
            </w:r>
          </w:p>
        </w:tc>
        <w:tc>
          <w:tcPr>
            <w:tcW w:w="1122" w:type="dxa"/>
          </w:tcPr>
          <w:p w:rsidR="004B2908" w:rsidRDefault="004B2908" w:rsidP="008C6DF1">
            <w:pPr>
              <w:jc w:val="center"/>
            </w:pPr>
            <w:r>
              <w:t>10</w:t>
            </w:r>
          </w:p>
        </w:tc>
        <w:tc>
          <w:tcPr>
            <w:tcW w:w="1123" w:type="dxa"/>
          </w:tcPr>
          <w:p w:rsidR="004B2908" w:rsidRDefault="004B2908" w:rsidP="008C6DF1">
            <w:pPr>
              <w:jc w:val="center"/>
            </w:pPr>
            <w:r>
              <w:t>08</w:t>
            </w:r>
          </w:p>
        </w:tc>
        <w:tc>
          <w:tcPr>
            <w:tcW w:w="2245" w:type="dxa"/>
            <w:vMerge/>
          </w:tcPr>
          <w:p w:rsidR="004B2908" w:rsidRDefault="004B2908" w:rsidP="008C6DF1">
            <w:pPr>
              <w:jc w:val="center"/>
            </w:pPr>
          </w:p>
        </w:tc>
      </w:tr>
      <w:tr w:rsidR="004B2908" w:rsidTr="008C6DF1">
        <w:trPr>
          <w:trHeight w:val="45"/>
        </w:trPr>
        <w:tc>
          <w:tcPr>
            <w:tcW w:w="2244" w:type="dxa"/>
          </w:tcPr>
          <w:p w:rsidR="004B2908" w:rsidRDefault="004B2908" w:rsidP="008C6DF1">
            <w:pPr>
              <w:jc w:val="center"/>
            </w:pPr>
            <w:r>
              <w:t>2do “E’’</w:t>
            </w:r>
          </w:p>
        </w:tc>
        <w:tc>
          <w:tcPr>
            <w:tcW w:w="2244" w:type="dxa"/>
          </w:tcPr>
          <w:p w:rsidR="004B2908" w:rsidRDefault="004B2908" w:rsidP="008C6DF1">
            <w:pPr>
              <w:jc w:val="center"/>
            </w:pPr>
            <w:r>
              <w:t>21</w:t>
            </w:r>
          </w:p>
        </w:tc>
        <w:tc>
          <w:tcPr>
            <w:tcW w:w="1122" w:type="dxa"/>
          </w:tcPr>
          <w:p w:rsidR="004B2908" w:rsidRDefault="004B2908" w:rsidP="008C6DF1">
            <w:pPr>
              <w:jc w:val="center"/>
            </w:pPr>
            <w:r>
              <w:t>11</w:t>
            </w:r>
          </w:p>
        </w:tc>
        <w:tc>
          <w:tcPr>
            <w:tcW w:w="1123" w:type="dxa"/>
          </w:tcPr>
          <w:p w:rsidR="004B2908" w:rsidRDefault="004B2908" w:rsidP="008C6DF1">
            <w:pPr>
              <w:jc w:val="center"/>
            </w:pPr>
            <w:r>
              <w:t>10</w:t>
            </w:r>
          </w:p>
        </w:tc>
        <w:tc>
          <w:tcPr>
            <w:tcW w:w="2245" w:type="dxa"/>
            <w:vMerge/>
          </w:tcPr>
          <w:p w:rsidR="004B2908" w:rsidRDefault="004B2908" w:rsidP="008C6DF1">
            <w:pPr>
              <w:jc w:val="center"/>
            </w:pPr>
          </w:p>
        </w:tc>
      </w:tr>
      <w:tr w:rsidR="004B2908" w:rsidTr="008C6DF1">
        <w:trPr>
          <w:trHeight w:val="45"/>
        </w:trPr>
        <w:tc>
          <w:tcPr>
            <w:tcW w:w="2244" w:type="dxa"/>
          </w:tcPr>
          <w:p w:rsidR="004B2908" w:rsidRDefault="004B2908" w:rsidP="008C6DF1">
            <w:pPr>
              <w:jc w:val="center"/>
            </w:pPr>
            <w:r>
              <w:t>2do “F’’</w:t>
            </w:r>
          </w:p>
        </w:tc>
        <w:tc>
          <w:tcPr>
            <w:tcW w:w="2244" w:type="dxa"/>
          </w:tcPr>
          <w:p w:rsidR="004B2908" w:rsidRDefault="004B2908" w:rsidP="008C6DF1">
            <w:pPr>
              <w:jc w:val="center"/>
            </w:pPr>
            <w:r>
              <w:t>18</w:t>
            </w:r>
          </w:p>
        </w:tc>
        <w:tc>
          <w:tcPr>
            <w:tcW w:w="1122" w:type="dxa"/>
          </w:tcPr>
          <w:p w:rsidR="004B2908" w:rsidRDefault="004B2908" w:rsidP="008C6DF1">
            <w:pPr>
              <w:jc w:val="center"/>
            </w:pPr>
            <w:r>
              <w:t>05</w:t>
            </w:r>
          </w:p>
        </w:tc>
        <w:tc>
          <w:tcPr>
            <w:tcW w:w="1123" w:type="dxa"/>
          </w:tcPr>
          <w:p w:rsidR="004B2908" w:rsidRDefault="004B2908" w:rsidP="008C6DF1">
            <w:pPr>
              <w:jc w:val="center"/>
            </w:pPr>
            <w:r>
              <w:t>13</w:t>
            </w:r>
          </w:p>
        </w:tc>
        <w:tc>
          <w:tcPr>
            <w:tcW w:w="2245" w:type="dxa"/>
            <w:vMerge/>
          </w:tcPr>
          <w:p w:rsidR="004B2908" w:rsidRDefault="004B2908" w:rsidP="008C6DF1">
            <w:pPr>
              <w:jc w:val="center"/>
            </w:pPr>
          </w:p>
        </w:tc>
      </w:tr>
      <w:tr w:rsidR="004B2908" w:rsidTr="008C6DF1">
        <w:trPr>
          <w:trHeight w:val="69"/>
        </w:trPr>
        <w:tc>
          <w:tcPr>
            <w:tcW w:w="2244" w:type="dxa"/>
          </w:tcPr>
          <w:p w:rsidR="004B2908" w:rsidRDefault="004B2908" w:rsidP="008C6DF1">
            <w:pPr>
              <w:jc w:val="center"/>
            </w:pPr>
            <w:r>
              <w:t>3ero “A’’</w:t>
            </w:r>
          </w:p>
        </w:tc>
        <w:tc>
          <w:tcPr>
            <w:tcW w:w="2244" w:type="dxa"/>
          </w:tcPr>
          <w:p w:rsidR="004B2908" w:rsidRDefault="004B2908" w:rsidP="008C6DF1">
            <w:pPr>
              <w:jc w:val="center"/>
            </w:pPr>
            <w:r>
              <w:t>28</w:t>
            </w:r>
          </w:p>
        </w:tc>
        <w:tc>
          <w:tcPr>
            <w:tcW w:w="1122" w:type="dxa"/>
          </w:tcPr>
          <w:p w:rsidR="004B2908" w:rsidRDefault="004B2908" w:rsidP="008C6DF1">
            <w:pPr>
              <w:jc w:val="center"/>
            </w:pPr>
            <w:r>
              <w:t>13</w:t>
            </w:r>
          </w:p>
        </w:tc>
        <w:tc>
          <w:tcPr>
            <w:tcW w:w="1123" w:type="dxa"/>
          </w:tcPr>
          <w:p w:rsidR="004B2908" w:rsidRDefault="004B2908" w:rsidP="008C6DF1">
            <w:pPr>
              <w:jc w:val="center"/>
            </w:pPr>
            <w:r>
              <w:t>15</w:t>
            </w:r>
          </w:p>
        </w:tc>
        <w:tc>
          <w:tcPr>
            <w:tcW w:w="2245" w:type="dxa"/>
            <w:vMerge w:val="restart"/>
          </w:tcPr>
          <w:p w:rsidR="004B2908" w:rsidRDefault="004B2908" w:rsidP="008C6DF1">
            <w:pPr>
              <w:jc w:val="center"/>
            </w:pPr>
          </w:p>
          <w:p w:rsidR="004B2908" w:rsidRDefault="004B2908" w:rsidP="008C6DF1">
            <w:pPr>
              <w:jc w:val="center"/>
            </w:pPr>
          </w:p>
          <w:p w:rsidR="004B2908" w:rsidRDefault="004B2908" w:rsidP="008C6DF1">
            <w:pPr>
              <w:jc w:val="center"/>
            </w:pPr>
            <w:r>
              <w:t>106</w:t>
            </w:r>
          </w:p>
        </w:tc>
      </w:tr>
      <w:tr w:rsidR="004B2908" w:rsidTr="008C6DF1">
        <w:trPr>
          <w:trHeight w:val="67"/>
        </w:trPr>
        <w:tc>
          <w:tcPr>
            <w:tcW w:w="2244" w:type="dxa"/>
          </w:tcPr>
          <w:p w:rsidR="004B2908" w:rsidRDefault="004B2908" w:rsidP="008C6DF1">
            <w:pPr>
              <w:jc w:val="center"/>
            </w:pPr>
            <w:r>
              <w:t>3ero “B’’</w:t>
            </w:r>
          </w:p>
        </w:tc>
        <w:tc>
          <w:tcPr>
            <w:tcW w:w="2244" w:type="dxa"/>
          </w:tcPr>
          <w:p w:rsidR="004B2908" w:rsidRDefault="004B2908" w:rsidP="008C6DF1">
            <w:pPr>
              <w:jc w:val="center"/>
            </w:pPr>
            <w:r>
              <w:t>26</w:t>
            </w:r>
          </w:p>
        </w:tc>
        <w:tc>
          <w:tcPr>
            <w:tcW w:w="1122" w:type="dxa"/>
          </w:tcPr>
          <w:p w:rsidR="004B2908" w:rsidRDefault="004B2908" w:rsidP="008C6DF1">
            <w:pPr>
              <w:jc w:val="center"/>
            </w:pPr>
            <w:r>
              <w:t>10</w:t>
            </w:r>
          </w:p>
        </w:tc>
        <w:tc>
          <w:tcPr>
            <w:tcW w:w="1123" w:type="dxa"/>
          </w:tcPr>
          <w:p w:rsidR="004B2908" w:rsidRDefault="004B2908" w:rsidP="008C6DF1">
            <w:pPr>
              <w:jc w:val="center"/>
            </w:pPr>
            <w:r>
              <w:t>16</w:t>
            </w:r>
          </w:p>
        </w:tc>
        <w:tc>
          <w:tcPr>
            <w:tcW w:w="2245" w:type="dxa"/>
            <w:vMerge/>
          </w:tcPr>
          <w:p w:rsidR="004B2908" w:rsidRDefault="004B2908" w:rsidP="008C6DF1">
            <w:pPr>
              <w:jc w:val="center"/>
            </w:pPr>
          </w:p>
        </w:tc>
      </w:tr>
      <w:tr w:rsidR="004B2908" w:rsidTr="008C6DF1">
        <w:trPr>
          <w:trHeight w:val="67"/>
        </w:trPr>
        <w:tc>
          <w:tcPr>
            <w:tcW w:w="2244" w:type="dxa"/>
          </w:tcPr>
          <w:p w:rsidR="004B2908" w:rsidRDefault="004B2908" w:rsidP="008C6DF1">
            <w:pPr>
              <w:jc w:val="center"/>
            </w:pPr>
            <w:r>
              <w:t>3ero “C’’</w:t>
            </w:r>
          </w:p>
        </w:tc>
        <w:tc>
          <w:tcPr>
            <w:tcW w:w="2244" w:type="dxa"/>
          </w:tcPr>
          <w:p w:rsidR="004B2908" w:rsidRDefault="004B2908" w:rsidP="008C6DF1">
            <w:pPr>
              <w:jc w:val="center"/>
            </w:pPr>
            <w:r>
              <w:t>26</w:t>
            </w:r>
          </w:p>
        </w:tc>
        <w:tc>
          <w:tcPr>
            <w:tcW w:w="1122" w:type="dxa"/>
          </w:tcPr>
          <w:p w:rsidR="004B2908" w:rsidRDefault="004B2908" w:rsidP="008C6DF1">
            <w:pPr>
              <w:jc w:val="center"/>
            </w:pPr>
            <w:r>
              <w:t>14</w:t>
            </w:r>
          </w:p>
        </w:tc>
        <w:tc>
          <w:tcPr>
            <w:tcW w:w="1123" w:type="dxa"/>
          </w:tcPr>
          <w:p w:rsidR="004B2908" w:rsidRDefault="004B2908" w:rsidP="008C6DF1">
            <w:pPr>
              <w:jc w:val="center"/>
            </w:pPr>
            <w:r>
              <w:t>12</w:t>
            </w:r>
          </w:p>
        </w:tc>
        <w:tc>
          <w:tcPr>
            <w:tcW w:w="2245" w:type="dxa"/>
            <w:vMerge/>
          </w:tcPr>
          <w:p w:rsidR="004B2908" w:rsidRDefault="004B2908" w:rsidP="008C6DF1">
            <w:pPr>
              <w:jc w:val="center"/>
            </w:pPr>
          </w:p>
        </w:tc>
      </w:tr>
      <w:tr w:rsidR="004B2908" w:rsidTr="008C6DF1">
        <w:trPr>
          <w:trHeight w:val="67"/>
        </w:trPr>
        <w:tc>
          <w:tcPr>
            <w:tcW w:w="2244" w:type="dxa"/>
          </w:tcPr>
          <w:p w:rsidR="004B2908" w:rsidRDefault="004B2908" w:rsidP="008C6DF1">
            <w:pPr>
              <w:jc w:val="center"/>
            </w:pPr>
            <w:r>
              <w:t>3ero “D’’</w:t>
            </w:r>
          </w:p>
        </w:tc>
        <w:tc>
          <w:tcPr>
            <w:tcW w:w="2244" w:type="dxa"/>
          </w:tcPr>
          <w:p w:rsidR="004B2908" w:rsidRDefault="004B2908" w:rsidP="008C6DF1">
            <w:pPr>
              <w:jc w:val="center"/>
            </w:pPr>
            <w:r>
              <w:t>26</w:t>
            </w:r>
          </w:p>
        </w:tc>
        <w:tc>
          <w:tcPr>
            <w:tcW w:w="1122" w:type="dxa"/>
          </w:tcPr>
          <w:p w:rsidR="004B2908" w:rsidRDefault="004B2908" w:rsidP="008C6DF1">
            <w:pPr>
              <w:jc w:val="center"/>
            </w:pPr>
            <w:r>
              <w:t>09</w:t>
            </w:r>
          </w:p>
        </w:tc>
        <w:tc>
          <w:tcPr>
            <w:tcW w:w="1123" w:type="dxa"/>
          </w:tcPr>
          <w:p w:rsidR="004B2908" w:rsidRDefault="004B2908" w:rsidP="008C6DF1">
            <w:pPr>
              <w:jc w:val="center"/>
            </w:pPr>
            <w:r>
              <w:t>17</w:t>
            </w:r>
          </w:p>
        </w:tc>
        <w:tc>
          <w:tcPr>
            <w:tcW w:w="2245" w:type="dxa"/>
            <w:vMerge/>
          </w:tcPr>
          <w:p w:rsidR="004B2908" w:rsidRDefault="004B2908" w:rsidP="008C6DF1">
            <w:pPr>
              <w:jc w:val="center"/>
            </w:pPr>
          </w:p>
        </w:tc>
      </w:tr>
      <w:tr w:rsidR="004B2908" w:rsidTr="008C6DF1">
        <w:trPr>
          <w:trHeight w:val="135"/>
        </w:trPr>
        <w:tc>
          <w:tcPr>
            <w:tcW w:w="2244" w:type="dxa"/>
          </w:tcPr>
          <w:p w:rsidR="004B2908" w:rsidRDefault="004B2908" w:rsidP="008C6DF1">
            <w:pPr>
              <w:jc w:val="center"/>
            </w:pPr>
            <w:r>
              <w:t>4to “A’’</w:t>
            </w:r>
          </w:p>
        </w:tc>
        <w:tc>
          <w:tcPr>
            <w:tcW w:w="2244" w:type="dxa"/>
          </w:tcPr>
          <w:p w:rsidR="004B2908" w:rsidRDefault="004B2908" w:rsidP="008C6DF1">
            <w:pPr>
              <w:jc w:val="center"/>
            </w:pPr>
            <w:r>
              <w:t>31</w:t>
            </w:r>
          </w:p>
        </w:tc>
        <w:tc>
          <w:tcPr>
            <w:tcW w:w="1122" w:type="dxa"/>
          </w:tcPr>
          <w:p w:rsidR="004B2908" w:rsidRDefault="004B2908" w:rsidP="008C6DF1">
            <w:pPr>
              <w:jc w:val="center"/>
            </w:pPr>
            <w:r>
              <w:t>16</w:t>
            </w:r>
          </w:p>
        </w:tc>
        <w:tc>
          <w:tcPr>
            <w:tcW w:w="1123" w:type="dxa"/>
          </w:tcPr>
          <w:p w:rsidR="004B2908" w:rsidRDefault="004B2908" w:rsidP="008C6DF1">
            <w:pPr>
              <w:jc w:val="center"/>
            </w:pPr>
            <w:r>
              <w:t>15</w:t>
            </w:r>
          </w:p>
        </w:tc>
        <w:tc>
          <w:tcPr>
            <w:tcW w:w="2245" w:type="dxa"/>
            <w:vMerge w:val="restart"/>
          </w:tcPr>
          <w:p w:rsidR="004B2908" w:rsidRDefault="004B2908" w:rsidP="008C6DF1">
            <w:pPr>
              <w:jc w:val="center"/>
            </w:pPr>
            <w:r>
              <w:t>62</w:t>
            </w:r>
          </w:p>
        </w:tc>
      </w:tr>
      <w:tr w:rsidR="004B2908" w:rsidTr="008C6DF1">
        <w:trPr>
          <w:trHeight w:val="135"/>
        </w:trPr>
        <w:tc>
          <w:tcPr>
            <w:tcW w:w="2244" w:type="dxa"/>
          </w:tcPr>
          <w:p w:rsidR="004B2908" w:rsidRDefault="004B2908" w:rsidP="008C6DF1">
            <w:pPr>
              <w:jc w:val="center"/>
            </w:pPr>
            <w:r>
              <w:t>4to “B’’</w:t>
            </w:r>
          </w:p>
        </w:tc>
        <w:tc>
          <w:tcPr>
            <w:tcW w:w="2244" w:type="dxa"/>
          </w:tcPr>
          <w:p w:rsidR="004B2908" w:rsidRDefault="004B2908" w:rsidP="008C6DF1">
            <w:pPr>
              <w:jc w:val="center"/>
            </w:pPr>
            <w:r>
              <w:t>31</w:t>
            </w:r>
          </w:p>
        </w:tc>
        <w:tc>
          <w:tcPr>
            <w:tcW w:w="1122" w:type="dxa"/>
          </w:tcPr>
          <w:p w:rsidR="004B2908" w:rsidRDefault="004B2908" w:rsidP="008C6DF1">
            <w:pPr>
              <w:jc w:val="center"/>
            </w:pPr>
            <w:r>
              <w:t>15</w:t>
            </w:r>
          </w:p>
        </w:tc>
        <w:tc>
          <w:tcPr>
            <w:tcW w:w="1123" w:type="dxa"/>
          </w:tcPr>
          <w:p w:rsidR="004B2908" w:rsidRDefault="004B2908" w:rsidP="008C6DF1">
            <w:pPr>
              <w:jc w:val="center"/>
            </w:pPr>
            <w:r>
              <w:t>16</w:t>
            </w:r>
          </w:p>
        </w:tc>
        <w:tc>
          <w:tcPr>
            <w:tcW w:w="2245" w:type="dxa"/>
            <w:vMerge/>
          </w:tcPr>
          <w:p w:rsidR="004B2908" w:rsidRDefault="004B2908" w:rsidP="008C6DF1">
            <w:pPr>
              <w:jc w:val="center"/>
            </w:pPr>
          </w:p>
        </w:tc>
      </w:tr>
      <w:tr w:rsidR="004B2908" w:rsidTr="008C6DF1">
        <w:trPr>
          <w:trHeight w:val="135"/>
        </w:trPr>
        <w:tc>
          <w:tcPr>
            <w:tcW w:w="2244" w:type="dxa"/>
          </w:tcPr>
          <w:p w:rsidR="004B2908" w:rsidRDefault="004B2908" w:rsidP="008C6DF1">
            <w:pPr>
              <w:jc w:val="center"/>
            </w:pPr>
            <w:r>
              <w:t>5to “A’’</w:t>
            </w:r>
          </w:p>
        </w:tc>
        <w:tc>
          <w:tcPr>
            <w:tcW w:w="2244" w:type="dxa"/>
          </w:tcPr>
          <w:p w:rsidR="004B2908" w:rsidRDefault="004B2908" w:rsidP="008C6DF1">
            <w:pPr>
              <w:jc w:val="center"/>
            </w:pPr>
            <w:r>
              <w:t>23</w:t>
            </w:r>
          </w:p>
        </w:tc>
        <w:tc>
          <w:tcPr>
            <w:tcW w:w="1122" w:type="dxa"/>
          </w:tcPr>
          <w:p w:rsidR="004B2908" w:rsidRDefault="004B2908" w:rsidP="008C6DF1">
            <w:pPr>
              <w:jc w:val="center"/>
            </w:pPr>
            <w:r>
              <w:t>09</w:t>
            </w:r>
          </w:p>
        </w:tc>
        <w:tc>
          <w:tcPr>
            <w:tcW w:w="1123" w:type="dxa"/>
          </w:tcPr>
          <w:p w:rsidR="004B2908" w:rsidRDefault="004B2908" w:rsidP="008C6DF1">
            <w:pPr>
              <w:jc w:val="center"/>
            </w:pPr>
            <w:r>
              <w:t>14</w:t>
            </w:r>
          </w:p>
        </w:tc>
        <w:tc>
          <w:tcPr>
            <w:tcW w:w="2245" w:type="dxa"/>
            <w:vMerge w:val="restart"/>
          </w:tcPr>
          <w:p w:rsidR="004B2908" w:rsidRDefault="004B2908" w:rsidP="008C6DF1">
            <w:pPr>
              <w:jc w:val="center"/>
            </w:pPr>
            <w:r>
              <w:t>45</w:t>
            </w:r>
          </w:p>
        </w:tc>
      </w:tr>
      <w:tr w:rsidR="004B2908" w:rsidTr="008C6DF1">
        <w:trPr>
          <w:trHeight w:val="135"/>
        </w:trPr>
        <w:tc>
          <w:tcPr>
            <w:tcW w:w="2244" w:type="dxa"/>
          </w:tcPr>
          <w:p w:rsidR="004B2908" w:rsidRDefault="004B2908" w:rsidP="008C6DF1">
            <w:pPr>
              <w:jc w:val="center"/>
            </w:pPr>
            <w:r>
              <w:t>5to “B’’</w:t>
            </w:r>
          </w:p>
        </w:tc>
        <w:tc>
          <w:tcPr>
            <w:tcW w:w="2244" w:type="dxa"/>
          </w:tcPr>
          <w:p w:rsidR="004B2908" w:rsidRDefault="004B2908" w:rsidP="008C6DF1">
            <w:pPr>
              <w:jc w:val="center"/>
            </w:pPr>
            <w:r>
              <w:t>22</w:t>
            </w:r>
          </w:p>
        </w:tc>
        <w:tc>
          <w:tcPr>
            <w:tcW w:w="1122" w:type="dxa"/>
          </w:tcPr>
          <w:p w:rsidR="004B2908" w:rsidRDefault="004B2908" w:rsidP="008C6DF1">
            <w:pPr>
              <w:jc w:val="center"/>
            </w:pPr>
            <w:r>
              <w:t>07</w:t>
            </w:r>
          </w:p>
        </w:tc>
        <w:tc>
          <w:tcPr>
            <w:tcW w:w="1123" w:type="dxa"/>
          </w:tcPr>
          <w:p w:rsidR="004B2908" w:rsidRDefault="004B2908" w:rsidP="008C6DF1">
            <w:pPr>
              <w:jc w:val="center"/>
            </w:pPr>
            <w:r>
              <w:t>15</w:t>
            </w:r>
          </w:p>
        </w:tc>
        <w:tc>
          <w:tcPr>
            <w:tcW w:w="2245" w:type="dxa"/>
            <w:vMerge/>
          </w:tcPr>
          <w:p w:rsidR="004B2908" w:rsidRDefault="004B2908" w:rsidP="008C6DF1">
            <w:pPr>
              <w:jc w:val="center"/>
            </w:pPr>
          </w:p>
        </w:tc>
      </w:tr>
      <w:tr w:rsidR="004B2908" w:rsidTr="008C6DF1">
        <w:tc>
          <w:tcPr>
            <w:tcW w:w="2244" w:type="dxa"/>
          </w:tcPr>
          <w:p w:rsidR="004B2908" w:rsidRDefault="004B2908" w:rsidP="008C6DF1">
            <w:pPr>
              <w:jc w:val="center"/>
            </w:pPr>
          </w:p>
        </w:tc>
        <w:tc>
          <w:tcPr>
            <w:tcW w:w="2244" w:type="dxa"/>
          </w:tcPr>
          <w:p w:rsidR="004B2908" w:rsidRDefault="004B2908" w:rsidP="008C6DF1">
            <w:pPr>
              <w:jc w:val="center"/>
            </w:pPr>
          </w:p>
        </w:tc>
        <w:tc>
          <w:tcPr>
            <w:tcW w:w="1122" w:type="dxa"/>
          </w:tcPr>
          <w:p w:rsidR="004B2908" w:rsidRDefault="004B2908" w:rsidP="008C6DF1">
            <w:pPr>
              <w:jc w:val="center"/>
            </w:pPr>
            <w:r>
              <w:t>226</w:t>
            </w:r>
          </w:p>
        </w:tc>
        <w:tc>
          <w:tcPr>
            <w:tcW w:w="1123" w:type="dxa"/>
          </w:tcPr>
          <w:p w:rsidR="004B2908" w:rsidRDefault="004B2908" w:rsidP="008C6DF1">
            <w:pPr>
              <w:jc w:val="center"/>
            </w:pPr>
            <w:r>
              <w:t>240</w:t>
            </w:r>
          </w:p>
        </w:tc>
        <w:tc>
          <w:tcPr>
            <w:tcW w:w="2245" w:type="dxa"/>
          </w:tcPr>
          <w:p w:rsidR="004B2908" w:rsidRDefault="004B2908" w:rsidP="008C6DF1">
            <w:pPr>
              <w:jc w:val="center"/>
            </w:pPr>
            <w:r>
              <w:t>466</w:t>
            </w:r>
          </w:p>
        </w:tc>
      </w:tr>
    </w:tbl>
    <w:p w:rsidR="004B2908" w:rsidRDefault="004B2908" w:rsidP="004B2908">
      <w:pPr>
        <w:jc w:val="center"/>
      </w:pPr>
    </w:p>
    <w:p w:rsidR="004B2908" w:rsidRDefault="004B2908" w:rsidP="004B2908">
      <w:r>
        <w:br w:type="page"/>
      </w:r>
    </w:p>
    <w:tbl>
      <w:tblPr>
        <w:tblStyle w:val="Tablaconcuadrcula"/>
        <w:tblpPr w:leftFromText="141" w:rightFromText="141" w:horzAnchor="margin" w:tblpY="760"/>
        <w:tblW w:w="0" w:type="auto"/>
        <w:tblLook w:val="04A0"/>
      </w:tblPr>
      <w:tblGrid>
        <w:gridCol w:w="434"/>
        <w:gridCol w:w="1234"/>
        <w:gridCol w:w="2268"/>
        <w:gridCol w:w="2126"/>
        <w:gridCol w:w="2992"/>
      </w:tblGrid>
      <w:tr w:rsidR="004B2908" w:rsidTr="008C6DF1">
        <w:tc>
          <w:tcPr>
            <w:tcW w:w="434" w:type="dxa"/>
          </w:tcPr>
          <w:p w:rsidR="004B2908" w:rsidRDefault="004B2908" w:rsidP="008C6DF1">
            <w:r>
              <w:lastRenderedPageBreak/>
              <w:t>N°</w:t>
            </w:r>
          </w:p>
        </w:tc>
        <w:tc>
          <w:tcPr>
            <w:tcW w:w="1234" w:type="dxa"/>
          </w:tcPr>
          <w:p w:rsidR="004B2908" w:rsidRDefault="004B2908" w:rsidP="008C6DF1">
            <w:pPr>
              <w:jc w:val="center"/>
            </w:pPr>
            <w:r>
              <w:t>Cedula</w:t>
            </w:r>
          </w:p>
        </w:tc>
        <w:tc>
          <w:tcPr>
            <w:tcW w:w="2268" w:type="dxa"/>
          </w:tcPr>
          <w:p w:rsidR="004B2908" w:rsidRDefault="004B2908" w:rsidP="008C6DF1">
            <w:pPr>
              <w:jc w:val="center"/>
            </w:pPr>
            <w:r>
              <w:t>Apellidos</w:t>
            </w:r>
          </w:p>
        </w:tc>
        <w:tc>
          <w:tcPr>
            <w:tcW w:w="2126" w:type="dxa"/>
          </w:tcPr>
          <w:p w:rsidR="004B2908" w:rsidRDefault="004B2908" w:rsidP="008C6DF1">
            <w:pPr>
              <w:jc w:val="center"/>
            </w:pPr>
            <w:r>
              <w:t>Nombres</w:t>
            </w:r>
          </w:p>
        </w:tc>
        <w:tc>
          <w:tcPr>
            <w:tcW w:w="2992" w:type="dxa"/>
          </w:tcPr>
          <w:p w:rsidR="004B2908" w:rsidRDefault="004B2908" w:rsidP="008C6DF1">
            <w:pPr>
              <w:jc w:val="center"/>
            </w:pPr>
            <w:r>
              <w:t>Funciones que Desempeñan</w:t>
            </w:r>
          </w:p>
        </w:tc>
      </w:tr>
      <w:tr w:rsidR="004B2908" w:rsidTr="008C6DF1">
        <w:tc>
          <w:tcPr>
            <w:tcW w:w="434" w:type="dxa"/>
          </w:tcPr>
          <w:p w:rsidR="004B2908" w:rsidRDefault="004B2908" w:rsidP="008C6DF1">
            <w:pPr>
              <w:jc w:val="center"/>
            </w:pPr>
            <w:r>
              <w:t>1</w:t>
            </w:r>
          </w:p>
        </w:tc>
        <w:tc>
          <w:tcPr>
            <w:tcW w:w="1234" w:type="dxa"/>
          </w:tcPr>
          <w:p w:rsidR="004B2908" w:rsidRDefault="004B2908" w:rsidP="008C6DF1">
            <w:pPr>
              <w:jc w:val="center"/>
            </w:pPr>
            <w:r>
              <w:t>8.142.898</w:t>
            </w:r>
          </w:p>
        </w:tc>
        <w:tc>
          <w:tcPr>
            <w:tcW w:w="2268" w:type="dxa"/>
          </w:tcPr>
          <w:p w:rsidR="004B2908" w:rsidRDefault="004B2908" w:rsidP="008C6DF1">
            <w:pPr>
              <w:jc w:val="center"/>
            </w:pPr>
            <w:r>
              <w:t>Acordero V.</w:t>
            </w:r>
          </w:p>
        </w:tc>
        <w:tc>
          <w:tcPr>
            <w:tcW w:w="2126" w:type="dxa"/>
          </w:tcPr>
          <w:p w:rsidR="004B2908" w:rsidRDefault="004B2908" w:rsidP="008C6DF1">
            <w:pPr>
              <w:jc w:val="center"/>
            </w:pPr>
            <w:r>
              <w:t>Freddy Manuel</w:t>
            </w:r>
          </w:p>
        </w:tc>
        <w:tc>
          <w:tcPr>
            <w:tcW w:w="2992" w:type="dxa"/>
          </w:tcPr>
          <w:p w:rsidR="004B2908" w:rsidRDefault="004B2908" w:rsidP="008C6DF1">
            <w:pPr>
              <w:jc w:val="center"/>
            </w:pPr>
            <w:r>
              <w:t>Director (E)</w:t>
            </w:r>
          </w:p>
        </w:tc>
      </w:tr>
      <w:tr w:rsidR="004B2908" w:rsidTr="008C6DF1">
        <w:tc>
          <w:tcPr>
            <w:tcW w:w="434" w:type="dxa"/>
          </w:tcPr>
          <w:p w:rsidR="004B2908" w:rsidRDefault="004B2908" w:rsidP="008C6DF1">
            <w:pPr>
              <w:jc w:val="center"/>
            </w:pPr>
            <w:r>
              <w:t>2</w:t>
            </w:r>
          </w:p>
        </w:tc>
        <w:tc>
          <w:tcPr>
            <w:tcW w:w="1234" w:type="dxa"/>
          </w:tcPr>
          <w:p w:rsidR="004B2908" w:rsidRDefault="004B2908" w:rsidP="008C6DF1">
            <w:pPr>
              <w:jc w:val="center"/>
            </w:pPr>
            <w:r>
              <w:t>12.766.944</w:t>
            </w:r>
          </w:p>
        </w:tc>
        <w:tc>
          <w:tcPr>
            <w:tcW w:w="2268" w:type="dxa"/>
          </w:tcPr>
          <w:p w:rsidR="004B2908" w:rsidRDefault="004B2908" w:rsidP="008C6DF1">
            <w:pPr>
              <w:jc w:val="center"/>
            </w:pPr>
            <w:r>
              <w:t>Yepez M.</w:t>
            </w:r>
          </w:p>
        </w:tc>
        <w:tc>
          <w:tcPr>
            <w:tcW w:w="2126" w:type="dxa"/>
          </w:tcPr>
          <w:p w:rsidR="004B2908" w:rsidRDefault="004B2908" w:rsidP="008C6DF1">
            <w:pPr>
              <w:jc w:val="center"/>
            </w:pPr>
            <w:r>
              <w:t>Skodaly</w:t>
            </w:r>
          </w:p>
        </w:tc>
        <w:tc>
          <w:tcPr>
            <w:tcW w:w="2992" w:type="dxa"/>
          </w:tcPr>
          <w:p w:rsidR="004B2908" w:rsidRDefault="004B2908" w:rsidP="008C6DF1">
            <w:pPr>
              <w:jc w:val="center"/>
            </w:pPr>
            <w:r>
              <w:t>Sub Directora Acad. (E)</w:t>
            </w:r>
          </w:p>
        </w:tc>
      </w:tr>
      <w:tr w:rsidR="004B2908" w:rsidTr="008C6DF1">
        <w:tc>
          <w:tcPr>
            <w:tcW w:w="434" w:type="dxa"/>
          </w:tcPr>
          <w:p w:rsidR="004B2908" w:rsidRDefault="004B2908" w:rsidP="008C6DF1">
            <w:pPr>
              <w:jc w:val="center"/>
            </w:pPr>
            <w:r>
              <w:t>3</w:t>
            </w:r>
          </w:p>
        </w:tc>
        <w:tc>
          <w:tcPr>
            <w:tcW w:w="1234" w:type="dxa"/>
          </w:tcPr>
          <w:p w:rsidR="004B2908" w:rsidRDefault="004B2908" w:rsidP="008C6DF1">
            <w:pPr>
              <w:jc w:val="center"/>
            </w:pPr>
            <w:r>
              <w:t>9.539.732</w:t>
            </w:r>
          </w:p>
        </w:tc>
        <w:tc>
          <w:tcPr>
            <w:tcW w:w="2268" w:type="dxa"/>
          </w:tcPr>
          <w:p w:rsidR="004B2908" w:rsidRDefault="004B2908" w:rsidP="008C6DF1">
            <w:pPr>
              <w:jc w:val="center"/>
            </w:pPr>
            <w:r>
              <w:t>Valera</w:t>
            </w:r>
          </w:p>
        </w:tc>
        <w:tc>
          <w:tcPr>
            <w:tcW w:w="2126" w:type="dxa"/>
          </w:tcPr>
          <w:p w:rsidR="004B2908" w:rsidRDefault="004B2908" w:rsidP="008C6DF1">
            <w:pPr>
              <w:jc w:val="center"/>
            </w:pPr>
            <w:r>
              <w:t>Jose Nicolas</w:t>
            </w:r>
          </w:p>
        </w:tc>
        <w:tc>
          <w:tcPr>
            <w:tcW w:w="2992" w:type="dxa"/>
          </w:tcPr>
          <w:p w:rsidR="004B2908" w:rsidRDefault="004B2908" w:rsidP="008C6DF1">
            <w:pPr>
              <w:jc w:val="center"/>
            </w:pPr>
            <w:r>
              <w:t>Coordinador Pedagogico (E)</w:t>
            </w:r>
          </w:p>
        </w:tc>
      </w:tr>
      <w:tr w:rsidR="004B2908" w:rsidTr="008C6DF1">
        <w:tc>
          <w:tcPr>
            <w:tcW w:w="434" w:type="dxa"/>
          </w:tcPr>
          <w:p w:rsidR="004B2908" w:rsidRDefault="004B2908" w:rsidP="008C6DF1">
            <w:pPr>
              <w:jc w:val="center"/>
            </w:pPr>
            <w:r>
              <w:t>4</w:t>
            </w:r>
          </w:p>
        </w:tc>
        <w:tc>
          <w:tcPr>
            <w:tcW w:w="1234" w:type="dxa"/>
          </w:tcPr>
          <w:p w:rsidR="004B2908" w:rsidRDefault="004B2908" w:rsidP="008C6DF1">
            <w:pPr>
              <w:jc w:val="center"/>
            </w:pPr>
            <w:r>
              <w:t>12.365.832</w:t>
            </w:r>
          </w:p>
        </w:tc>
        <w:tc>
          <w:tcPr>
            <w:tcW w:w="2268" w:type="dxa"/>
          </w:tcPr>
          <w:p w:rsidR="004B2908" w:rsidRDefault="004B2908" w:rsidP="008C6DF1">
            <w:pPr>
              <w:jc w:val="center"/>
            </w:pPr>
            <w:r>
              <w:t>Rogriguez de F.</w:t>
            </w:r>
          </w:p>
        </w:tc>
        <w:tc>
          <w:tcPr>
            <w:tcW w:w="2126" w:type="dxa"/>
          </w:tcPr>
          <w:p w:rsidR="004B2908" w:rsidRDefault="004B2908" w:rsidP="008C6DF1">
            <w:pPr>
              <w:jc w:val="center"/>
            </w:pPr>
            <w:r>
              <w:t>Auristela Margarita</w:t>
            </w:r>
          </w:p>
        </w:tc>
        <w:tc>
          <w:tcPr>
            <w:tcW w:w="2992" w:type="dxa"/>
          </w:tcPr>
          <w:p w:rsidR="004B2908" w:rsidRDefault="004B2908" w:rsidP="008C6DF1">
            <w:pPr>
              <w:jc w:val="center"/>
            </w:pPr>
            <w:r>
              <w:t>Coordinadora de Evaluación(E)</w:t>
            </w:r>
          </w:p>
        </w:tc>
      </w:tr>
      <w:tr w:rsidR="004B2908" w:rsidTr="008C6DF1">
        <w:tc>
          <w:tcPr>
            <w:tcW w:w="434" w:type="dxa"/>
          </w:tcPr>
          <w:p w:rsidR="004B2908" w:rsidRDefault="004B2908" w:rsidP="008C6DF1">
            <w:pPr>
              <w:jc w:val="center"/>
            </w:pPr>
            <w:r>
              <w:t>5</w:t>
            </w:r>
          </w:p>
        </w:tc>
        <w:tc>
          <w:tcPr>
            <w:tcW w:w="1234" w:type="dxa"/>
          </w:tcPr>
          <w:p w:rsidR="004B2908" w:rsidRDefault="004B2908" w:rsidP="008C6DF1">
            <w:pPr>
              <w:jc w:val="center"/>
            </w:pPr>
            <w:r>
              <w:t>7.533.994</w:t>
            </w:r>
          </w:p>
        </w:tc>
        <w:tc>
          <w:tcPr>
            <w:tcW w:w="2268" w:type="dxa"/>
          </w:tcPr>
          <w:p w:rsidR="004B2908" w:rsidRDefault="004B2908" w:rsidP="008C6DF1">
            <w:pPr>
              <w:jc w:val="center"/>
            </w:pPr>
            <w:r>
              <w:t>Gutierrez V.</w:t>
            </w:r>
          </w:p>
        </w:tc>
        <w:tc>
          <w:tcPr>
            <w:tcW w:w="2126" w:type="dxa"/>
          </w:tcPr>
          <w:p w:rsidR="004B2908" w:rsidRDefault="004B2908" w:rsidP="008C6DF1">
            <w:pPr>
              <w:jc w:val="center"/>
            </w:pPr>
            <w:r>
              <w:t>Linda Margarita</w:t>
            </w:r>
          </w:p>
        </w:tc>
        <w:tc>
          <w:tcPr>
            <w:tcW w:w="2992" w:type="dxa"/>
          </w:tcPr>
          <w:p w:rsidR="004B2908" w:rsidRDefault="004B2908" w:rsidP="008C6DF1">
            <w:pPr>
              <w:jc w:val="center"/>
            </w:pPr>
            <w:r>
              <w:t>Coordinador de seccional III (E)</w:t>
            </w:r>
          </w:p>
        </w:tc>
      </w:tr>
      <w:tr w:rsidR="004B2908" w:rsidTr="008C6DF1">
        <w:tc>
          <w:tcPr>
            <w:tcW w:w="434" w:type="dxa"/>
          </w:tcPr>
          <w:p w:rsidR="004B2908" w:rsidRDefault="004B2908" w:rsidP="008C6DF1">
            <w:pPr>
              <w:jc w:val="center"/>
            </w:pPr>
            <w:r>
              <w:t>6</w:t>
            </w:r>
          </w:p>
        </w:tc>
        <w:tc>
          <w:tcPr>
            <w:tcW w:w="1234" w:type="dxa"/>
          </w:tcPr>
          <w:p w:rsidR="004B2908" w:rsidRDefault="004B2908" w:rsidP="008C6DF1">
            <w:pPr>
              <w:jc w:val="center"/>
            </w:pPr>
          </w:p>
        </w:tc>
        <w:tc>
          <w:tcPr>
            <w:tcW w:w="2268" w:type="dxa"/>
          </w:tcPr>
          <w:p w:rsidR="004B2908" w:rsidRDefault="004B2908" w:rsidP="008C6DF1">
            <w:pPr>
              <w:jc w:val="center"/>
            </w:pPr>
            <w:r>
              <w:t>Hernandez</w:t>
            </w:r>
          </w:p>
        </w:tc>
        <w:tc>
          <w:tcPr>
            <w:tcW w:w="2126" w:type="dxa"/>
          </w:tcPr>
          <w:p w:rsidR="004B2908" w:rsidRDefault="004B2908" w:rsidP="008C6DF1">
            <w:pPr>
              <w:jc w:val="center"/>
            </w:pPr>
            <w:r>
              <w:t>Aida</w:t>
            </w:r>
          </w:p>
        </w:tc>
        <w:tc>
          <w:tcPr>
            <w:tcW w:w="2992" w:type="dxa"/>
          </w:tcPr>
          <w:p w:rsidR="004B2908" w:rsidRDefault="004B2908" w:rsidP="008C6DF1">
            <w:pPr>
              <w:jc w:val="center"/>
            </w:pPr>
            <w:r>
              <w:t>Coordinador de seccional II (E)</w:t>
            </w:r>
          </w:p>
        </w:tc>
      </w:tr>
      <w:tr w:rsidR="004B2908" w:rsidTr="008C6DF1">
        <w:tc>
          <w:tcPr>
            <w:tcW w:w="434" w:type="dxa"/>
          </w:tcPr>
          <w:p w:rsidR="004B2908" w:rsidRDefault="004B2908" w:rsidP="008C6DF1">
            <w:pPr>
              <w:jc w:val="center"/>
            </w:pPr>
            <w:r>
              <w:t>7</w:t>
            </w:r>
          </w:p>
        </w:tc>
        <w:tc>
          <w:tcPr>
            <w:tcW w:w="1234" w:type="dxa"/>
          </w:tcPr>
          <w:p w:rsidR="004B2908" w:rsidRDefault="004B2908" w:rsidP="008C6DF1">
            <w:pPr>
              <w:jc w:val="center"/>
            </w:pPr>
          </w:p>
        </w:tc>
        <w:tc>
          <w:tcPr>
            <w:tcW w:w="2268" w:type="dxa"/>
          </w:tcPr>
          <w:p w:rsidR="004B2908" w:rsidRDefault="004B2908" w:rsidP="008C6DF1">
            <w:pPr>
              <w:jc w:val="center"/>
            </w:pPr>
            <w:r>
              <w:t>Bareño</w:t>
            </w:r>
          </w:p>
        </w:tc>
        <w:tc>
          <w:tcPr>
            <w:tcW w:w="2126" w:type="dxa"/>
          </w:tcPr>
          <w:p w:rsidR="004B2908" w:rsidRDefault="004B2908" w:rsidP="008C6DF1">
            <w:pPr>
              <w:jc w:val="center"/>
            </w:pPr>
            <w:r>
              <w:t>Doris</w:t>
            </w:r>
          </w:p>
        </w:tc>
        <w:tc>
          <w:tcPr>
            <w:tcW w:w="2992" w:type="dxa"/>
          </w:tcPr>
          <w:p w:rsidR="004B2908" w:rsidRDefault="004B2908" w:rsidP="008C6DF1">
            <w:pPr>
              <w:jc w:val="center"/>
            </w:pPr>
            <w:r>
              <w:t>Coordinador de seccional I (E)</w:t>
            </w:r>
          </w:p>
        </w:tc>
      </w:tr>
      <w:tr w:rsidR="004B2908" w:rsidTr="008C6DF1">
        <w:tc>
          <w:tcPr>
            <w:tcW w:w="434" w:type="dxa"/>
          </w:tcPr>
          <w:p w:rsidR="004B2908" w:rsidRDefault="004B2908" w:rsidP="008C6DF1">
            <w:pPr>
              <w:jc w:val="center"/>
            </w:pPr>
            <w:r>
              <w:t>8</w:t>
            </w:r>
          </w:p>
        </w:tc>
        <w:tc>
          <w:tcPr>
            <w:tcW w:w="1234" w:type="dxa"/>
          </w:tcPr>
          <w:p w:rsidR="004B2908" w:rsidRDefault="004B2908" w:rsidP="008C6DF1">
            <w:pPr>
              <w:jc w:val="center"/>
            </w:pPr>
            <w:r>
              <w:t>15.630.811</w:t>
            </w:r>
          </w:p>
        </w:tc>
        <w:tc>
          <w:tcPr>
            <w:tcW w:w="2268" w:type="dxa"/>
          </w:tcPr>
          <w:p w:rsidR="004B2908" w:rsidRDefault="004B2908" w:rsidP="008C6DF1">
            <w:pPr>
              <w:jc w:val="center"/>
            </w:pPr>
            <w:r>
              <w:t>Lozada J.</w:t>
            </w:r>
          </w:p>
        </w:tc>
        <w:tc>
          <w:tcPr>
            <w:tcW w:w="2126" w:type="dxa"/>
          </w:tcPr>
          <w:p w:rsidR="004B2908" w:rsidRDefault="004B2908" w:rsidP="008C6DF1">
            <w:pPr>
              <w:jc w:val="center"/>
            </w:pPr>
            <w:r>
              <w:t>Marlos Ricardo</w:t>
            </w:r>
          </w:p>
        </w:tc>
        <w:tc>
          <w:tcPr>
            <w:tcW w:w="2992" w:type="dxa"/>
          </w:tcPr>
          <w:p w:rsidR="004B2908" w:rsidRDefault="004B2908" w:rsidP="008C6DF1">
            <w:pPr>
              <w:jc w:val="center"/>
            </w:pPr>
            <w:r>
              <w:t>Coordinador de Desarrollo Endógeno (E)</w:t>
            </w:r>
          </w:p>
        </w:tc>
      </w:tr>
      <w:tr w:rsidR="004B2908" w:rsidTr="008C6DF1">
        <w:trPr>
          <w:trHeight w:val="318"/>
        </w:trPr>
        <w:tc>
          <w:tcPr>
            <w:tcW w:w="434" w:type="dxa"/>
          </w:tcPr>
          <w:p w:rsidR="004B2908" w:rsidRDefault="004B2908" w:rsidP="008C6DF1">
            <w:pPr>
              <w:jc w:val="center"/>
            </w:pPr>
            <w:r>
              <w:t>9</w:t>
            </w:r>
          </w:p>
        </w:tc>
        <w:tc>
          <w:tcPr>
            <w:tcW w:w="1234" w:type="dxa"/>
          </w:tcPr>
          <w:p w:rsidR="004B2908" w:rsidRDefault="004B2908" w:rsidP="008C6DF1">
            <w:pPr>
              <w:jc w:val="center"/>
            </w:pPr>
            <w:r>
              <w:t>17.593.796</w:t>
            </w:r>
          </w:p>
        </w:tc>
        <w:tc>
          <w:tcPr>
            <w:tcW w:w="2268" w:type="dxa"/>
          </w:tcPr>
          <w:p w:rsidR="004B2908" w:rsidRDefault="004B2908" w:rsidP="008C6DF1">
            <w:pPr>
              <w:jc w:val="center"/>
            </w:pPr>
            <w:r>
              <w:t>Marquez V</w:t>
            </w:r>
          </w:p>
        </w:tc>
        <w:tc>
          <w:tcPr>
            <w:tcW w:w="2126" w:type="dxa"/>
          </w:tcPr>
          <w:p w:rsidR="004B2908" w:rsidRDefault="004B2908" w:rsidP="008C6DF1">
            <w:pPr>
              <w:jc w:val="center"/>
            </w:pPr>
            <w:r>
              <w:t>Rocio Magdole</w:t>
            </w:r>
          </w:p>
        </w:tc>
        <w:tc>
          <w:tcPr>
            <w:tcW w:w="2992" w:type="dxa"/>
          </w:tcPr>
          <w:p w:rsidR="004B2908" w:rsidRDefault="004B2908" w:rsidP="008C6DF1">
            <w:pPr>
              <w:jc w:val="center"/>
            </w:pPr>
            <w:r>
              <w:t>Coordinador de Bienestar Estudiantil (E)</w:t>
            </w:r>
          </w:p>
        </w:tc>
      </w:tr>
    </w:tbl>
    <w:p w:rsidR="004B2908" w:rsidRDefault="004B2908" w:rsidP="004B2908">
      <w:pPr>
        <w:jc w:val="center"/>
      </w:pPr>
      <w:r>
        <w:t>EQUIPO DIRECTIVO</w:t>
      </w:r>
    </w:p>
    <w:p w:rsidR="004B2908" w:rsidRDefault="004B2908" w:rsidP="004B2908">
      <w:pPr>
        <w:jc w:val="center"/>
      </w:pPr>
    </w:p>
    <w:p w:rsidR="004B2908" w:rsidRDefault="004B2908" w:rsidP="004B2908">
      <w:pPr>
        <w:jc w:val="center"/>
      </w:pPr>
    </w:p>
    <w:p w:rsidR="004B2908" w:rsidRDefault="004B2908" w:rsidP="004B2908">
      <w:pPr>
        <w:jc w:val="center"/>
      </w:pPr>
      <w:r>
        <w:t>DEFENSORIA ESCOLAR</w:t>
      </w:r>
    </w:p>
    <w:tbl>
      <w:tblPr>
        <w:tblStyle w:val="Tablaconcuadrcula"/>
        <w:tblW w:w="0" w:type="auto"/>
        <w:tblLook w:val="04A0"/>
      </w:tblPr>
      <w:tblGrid>
        <w:gridCol w:w="392"/>
        <w:gridCol w:w="3198"/>
        <w:gridCol w:w="1796"/>
        <w:gridCol w:w="1796"/>
        <w:gridCol w:w="1796"/>
      </w:tblGrid>
      <w:tr w:rsidR="004B2908" w:rsidTr="008C6DF1">
        <w:tc>
          <w:tcPr>
            <w:tcW w:w="392" w:type="dxa"/>
          </w:tcPr>
          <w:p w:rsidR="004B2908" w:rsidRDefault="004B2908" w:rsidP="008C6DF1">
            <w:pPr>
              <w:jc w:val="center"/>
            </w:pPr>
            <w:r>
              <w:t>1</w:t>
            </w:r>
          </w:p>
        </w:tc>
        <w:tc>
          <w:tcPr>
            <w:tcW w:w="3198" w:type="dxa"/>
          </w:tcPr>
          <w:p w:rsidR="004B2908" w:rsidRDefault="004B2908" w:rsidP="008C6DF1">
            <w:pPr>
              <w:jc w:val="center"/>
            </w:pPr>
            <w:r>
              <w:t>17.330.948</w:t>
            </w:r>
          </w:p>
        </w:tc>
        <w:tc>
          <w:tcPr>
            <w:tcW w:w="1796" w:type="dxa"/>
          </w:tcPr>
          <w:p w:rsidR="004B2908" w:rsidRDefault="004B2908" w:rsidP="008C6DF1">
            <w:pPr>
              <w:jc w:val="center"/>
            </w:pPr>
            <w:r>
              <w:t>Moreno A.</w:t>
            </w:r>
          </w:p>
        </w:tc>
        <w:tc>
          <w:tcPr>
            <w:tcW w:w="1796" w:type="dxa"/>
          </w:tcPr>
          <w:p w:rsidR="004B2908" w:rsidRDefault="004B2908" w:rsidP="008C6DF1">
            <w:pPr>
              <w:jc w:val="center"/>
            </w:pPr>
            <w:r>
              <w:t>Adriana Briceida</w:t>
            </w:r>
          </w:p>
        </w:tc>
        <w:tc>
          <w:tcPr>
            <w:tcW w:w="1796" w:type="dxa"/>
          </w:tcPr>
          <w:p w:rsidR="004B2908" w:rsidRDefault="004B2908" w:rsidP="008C6DF1">
            <w:pPr>
              <w:jc w:val="center"/>
            </w:pPr>
            <w:r>
              <w:t>Defensora Escolar  (E)</w:t>
            </w:r>
          </w:p>
        </w:tc>
      </w:tr>
      <w:tr w:rsidR="004B2908" w:rsidTr="008C6DF1">
        <w:tc>
          <w:tcPr>
            <w:tcW w:w="392" w:type="dxa"/>
          </w:tcPr>
          <w:p w:rsidR="004B2908" w:rsidRDefault="004B2908" w:rsidP="008C6DF1">
            <w:pPr>
              <w:jc w:val="center"/>
            </w:pPr>
            <w:r>
              <w:t>2</w:t>
            </w:r>
          </w:p>
        </w:tc>
        <w:tc>
          <w:tcPr>
            <w:tcW w:w="3198" w:type="dxa"/>
          </w:tcPr>
          <w:p w:rsidR="004B2908" w:rsidRDefault="004B2908" w:rsidP="008C6DF1">
            <w:pPr>
              <w:jc w:val="center"/>
            </w:pPr>
            <w:r>
              <w:t>4.099.684</w:t>
            </w:r>
          </w:p>
        </w:tc>
        <w:tc>
          <w:tcPr>
            <w:tcW w:w="1796" w:type="dxa"/>
          </w:tcPr>
          <w:p w:rsidR="004B2908" w:rsidRDefault="004B2908" w:rsidP="008C6DF1">
            <w:pPr>
              <w:jc w:val="center"/>
            </w:pPr>
            <w:r>
              <w:t>Rodriguez M.</w:t>
            </w:r>
          </w:p>
        </w:tc>
        <w:tc>
          <w:tcPr>
            <w:tcW w:w="1796" w:type="dxa"/>
          </w:tcPr>
          <w:p w:rsidR="004B2908" w:rsidRDefault="004B2908" w:rsidP="008C6DF1">
            <w:pPr>
              <w:jc w:val="center"/>
            </w:pPr>
            <w:r>
              <w:t>Juan Antonio</w:t>
            </w:r>
          </w:p>
        </w:tc>
        <w:tc>
          <w:tcPr>
            <w:tcW w:w="1796" w:type="dxa"/>
          </w:tcPr>
          <w:p w:rsidR="004B2908" w:rsidRDefault="004B2908" w:rsidP="008C6DF1">
            <w:pPr>
              <w:jc w:val="center"/>
            </w:pPr>
            <w:r>
              <w:t>Defensor</w:t>
            </w:r>
          </w:p>
          <w:p w:rsidR="004B2908" w:rsidRDefault="004B2908" w:rsidP="008C6DF1">
            <w:pPr>
              <w:jc w:val="center"/>
            </w:pPr>
            <w:r>
              <w:t xml:space="preserve"> Escolar  (E)</w:t>
            </w:r>
          </w:p>
        </w:tc>
      </w:tr>
    </w:tbl>
    <w:p w:rsidR="004B2908" w:rsidRDefault="004B2908" w:rsidP="004B2908">
      <w:pPr>
        <w:jc w:val="center"/>
      </w:pPr>
    </w:p>
    <w:p w:rsidR="004B2908" w:rsidRDefault="004B2908" w:rsidP="004B2908">
      <w:r>
        <w:br w:type="page"/>
      </w:r>
    </w:p>
    <w:p w:rsidR="004B2908" w:rsidRDefault="004B2908" w:rsidP="004B2908">
      <w:pPr>
        <w:jc w:val="center"/>
      </w:pPr>
      <w:r>
        <w:lastRenderedPageBreak/>
        <w:t>Entorno Socio-Económico-Político-Productivo-Ambiental-Religioso y Cultural de la Comunidad</w:t>
      </w:r>
    </w:p>
    <w:p w:rsidR="004B2908" w:rsidRDefault="004B2908" w:rsidP="004B2908">
      <w:pPr>
        <w:jc w:val="center"/>
      </w:pPr>
    </w:p>
    <w:p w:rsidR="004B2908" w:rsidRPr="00B50D09" w:rsidRDefault="004B2908" w:rsidP="005A623C">
      <w:pPr>
        <w:jc w:val="both"/>
        <w:rPr>
          <w:b/>
        </w:rPr>
      </w:pPr>
      <w:r w:rsidRPr="00B50D09">
        <w:rPr>
          <w:b/>
        </w:rPr>
        <w:t>Aspecto Social</w:t>
      </w:r>
    </w:p>
    <w:p w:rsidR="004B2908" w:rsidRDefault="004B2908" w:rsidP="005A623C">
      <w:pPr>
        <w:jc w:val="both"/>
      </w:pPr>
      <w:r>
        <w:t>La comunidad del complejo habitacional “Ezequiel Zamora”, está conformada aproximadamente por una población de (9.792), nueve mil setecientos noventa y dos habitantes, distribuidos en diecisiete (17) zonas cada una de ellas con ciento cuarenta y cuatro (144) apartamentos lo que hace un de dos mil cuatrocientos cuarenta y ocho (2.448), apartamentos.</w:t>
      </w:r>
    </w:p>
    <w:p w:rsidR="004B2908" w:rsidRDefault="004B2908" w:rsidP="005A623C">
      <w:pPr>
        <w:jc w:val="both"/>
      </w:pPr>
    </w:p>
    <w:p w:rsidR="004B2908" w:rsidRPr="00B50D09" w:rsidRDefault="004B2908" w:rsidP="005A623C">
      <w:pPr>
        <w:jc w:val="both"/>
        <w:rPr>
          <w:b/>
        </w:rPr>
      </w:pPr>
      <w:r w:rsidRPr="00B50D09">
        <w:rPr>
          <w:b/>
        </w:rPr>
        <w:t>Aspecto Económico</w:t>
      </w:r>
    </w:p>
    <w:p w:rsidR="004B2908" w:rsidRDefault="004B2908" w:rsidP="005A623C">
      <w:pPr>
        <w:jc w:val="both"/>
      </w:pPr>
      <w:r>
        <w:t>En el contexto económico del complejo habitacional “Ezequiel Zamora”, existe una cantidad de profesionales en distintas aéreas como: Licenciados(as) en Educación, Abogados, Médicos, Licenciados(as) en enfermería, entre otros.es importante resaltar que así como la comunidad cuenta con personas altamente calificadas, muchos de ellos no están ejerciendo su profesión, asi mismo, en algunas zonas de la comunidad los habitantes han optado por establecer ventas de alimentos, ya que la misma aun no poseen el beneficio de un Mercal o P.D.VAL., para satisfacer este tipo de necesidades.</w:t>
      </w:r>
    </w:p>
    <w:p w:rsidR="004B2908" w:rsidRPr="00B50D09" w:rsidRDefault="004B2908" w:rsidP="005A623C">
      <w:pPr>
        <w:jc w:val="both"/>
        <w:rPr>
          <w:b/>
        </w:rPr>
      </w:pPr>
      <w:r w:rsidRPr="00B50D09">
        <w:rPr>
          <w:b/>
        </w:rPr>
        <w:t>Aspecto Político</w:t>
      </w:r>
    </w:p>
    <w:p w:rsidR="004B2908" w:rsidRDefault="004B2908" w:rsidP="005A623C">
      <w:pPr>
        <w:jc w:val="both"/>
      </w:pPr>
      <w:r>
        <w:t>El complejo habitacional “Ezequiel Zamora”, se encuentra conformado por diecisiete (17), cada una conformada su respectivo consejo comunal.</w:t>
      </w:r>
    </w:p>
    <w:p w:rsidR="004B2908" w:rsidRDefault="004B2908" w:rsidP="005A623C">
      <w:pPr>
        <w:jc w:val="both"/>
      </w:pPr>
      <w:r w:rsidRPr="00B50D09">
        <w:rPr>
          <w:b/>
        </w:rPr>
        <w:t>Aspecto Productivo</w:t>
      </w:r>
    </w:p>
    <w:p w:rsidR="004B2908" w:rsidRDefault="004B2908" w:rsidP="005A623C">
      <w:pPr>
        <w:jc w:val="both"/>
      </w:pPr>
      <w:r>
        <w:t>La producción agrícola en el complejo habitacional “Ezequiel Zamora”, es nula aun cuando existen áreas verdes donde pudiera producirse algunas siembras a pequeña escala,  sin embargo, algunos de los habitantes han aprovechado pequeños espacios en sus areas para producir algunos cultivos tales como: lechosa  y cambur, entre otras.</w:t>
      </w:r>
    </w:p>
    <w:p w:rsidR="004B2908" w:rsidRPr="008E774F" w:rsidRDefault="004B2908" w:rsidP="005A623C">
      <w:pPr>
        <w:jc w:val="both"/>
        <w:rPr>
          <w:b/>
        </w:rPr>
      </w:pPr>
      <w:r w:rsidRPr="008E774F">
        <w:rPr>
          <w:b/>
        </w:rPr>
        <w:t>Aspecto Ambiental</w:t>
      </w:r>
    </w:p>
    <w:p w:rsidR="004B2908" w:rsidRDefault="004B2908" w:rsidP="005A623C">
      <w:pPr>
        <w:jc w:val="both"/>
      </w:pPr>
      <w:r>
        <w:t>Es fundamental resaltar que el complejo, cuenta con todos los servicios, sin embargo los desechos sólidos, se han llegado a convertir en una de las problemáticas que más sufre la comunidad debido  a que muchas veces al momento de acopiarla no se hace de manera eficaz dejando cantidades de desperdicio en la zona adyacentes que al transcurrir del tiempo deja como consecuencia el congestionamiento del alcantarillado.</w:t>
      </w:r>
    </w:p>
    <w:p w:rsidR="004B2908" w:rsidRDefault="004B2908" w:rsidP="005A623C">
      <w:pPr>
        <w:jc w:val="both"/>
      </w:pPr>
      <w:r>
        <w:t>Por otro lado, se puede observar como algunos de las áreas verdes se encuentran en total abandono sin tomar en cuenta las mismas como uno de los recursos más preciados de la naturaleza, pudiendo ser aprovechadas con fines ecológicos.</w:t>
      </w:r>
    </w:p>
    <w:p w:rsidR="004B2908" w:rsidRPr="008E774F" w:rsidRDefault="004B2908" w:rsidP="005A623C">
      <w:pPr>
        <w:jc w:val="both"/>
        <w:rPr>
          <w:b/>
        </w:rPr>
      </w:pPr>
      <w:r w:rsidRPr="008E774F">
        <w:rPr>
          <w:b/>
        </w:rPr>
        <w:lastRenderedPageBreak/>
        <w:t>Aspecto Religioso-Creencias Religiosas</w:t>
      </w:r>
    </w:p>
    <w:p w:rsidR="004B2908" w:rsidRDefault="004B2908" w:rsidP="005A623C">
      <w:pPr>
        <w:tabs>
          <w:tab w:val="left" w:pos="5850"/>
        </w:tabs>
        <w:jc w:val="both"/>
      </w:pPr>
      <w:r>
        <w:t>En el complejo habitacional  “Ezequiel Zamora”, se caracteriza porque entre los habitantes existen diferentes doctrinas y creencias religiosas tales como Evangélicos, Adventistas, católicos, santeros y hechiceros cada una de estas religiosidades  recibiendo el mismo respeto por parte de la comunidad.</w:t>
      </w:r>
    </w:p>
    <w:p w:rsidR="004B2908" w:rsidRPr="008E774F" w:rsidRDefault="004B2908" w:rsidP="005A623C">
      <w:pPr>
        <w:tabs>
          <w:tab w:val="left" w:pos="5850"/>
        </w:tabs>
        <w:jc w:val="both"/>
        <w:rPr>
          <w:b/>
        </w:rPr>
      </w:pPr>
      <w:r w:rsidRPr="008E774F">
        <w:rPr>
          <w:b/>
        </w:rPr>
        <w:t>Aspecto Cultural</w:t>
      </w:r>
    </w:p>
    <w:p w:rsidR="004B2908" w:rsidRDefault="004B2908" w:rsidP="005A623C">
      <w:pPr>
        <w:tabs>
          <w:tab w:val="left" w:pos="5850"/>
        </w:tabs>
        <w:jc w:val="both"/>
      </w:pPr>
      <w:r>
        <w:t>En cuanto a sus costumbres han hecho de su particularidad las celebraciones de Santa Barbará, San Juan Niño y Adoración a la Cruz de Mayo, así rindiéndoles homenajes con gran devoción a sus santos.</w:t>
      </w:r>
    </w:p>
    <w:p w:rsidR="004B2908" w:rsidRPr="008E774F" w:rsidRDefault="004B2908" w:rsidP="005A623C">
      <w:pPr>
        <w:tabs>
          <w:tab w:val="left" w:pos="5850"/>
        </w:tabs>
        <w:jc w:val="both"/>
        <w:rPr>
          <w:b/>
        </w:rPr>
      </w:pPr>
      <w:r w:rsidRPr="008E774F">
        <w:rPr>
          <w:b/>
        </w:rPr>
        <w:t>Servicios Básicos</w:t>
      </w:r>
    </w:p>
    <w:p w:rsidR="004B2908" w:rsidRDefault="004B2908" w:rsidP="005A623C">
      <w:pPr>
        <w:tabs>
          <w:tab w:val="left" w:pos="5850"/>
        </w:tabs>
        <w:jc w:val="both"/>
      </w:pPr>
      <w:r>
        <w:t>En el complejo habitacional  “Ezequiel Zamora”,  es una  de las poblaciones mas privilegiadas en lo que se a servicios básicos se refiere,, debido a que cuenta con el servicio del agua, el cual tiene horario estipulado para hacer uso de ella, ya que extraída  por vía subterránea pero siempre es constante, al mismo tiempo el servicio del aseo; que a pesar de algunas irregularidades cumple con el horario establecido , es importante resaltar que el servicio del gas funciona por medio de tuberías y es uno de los servicios que mas privilegia a la comunidad porque funciona de manera excelente, por ultimo no se puede dejar de  mencionar el servicio de la luz, funciona en su mayoría de muy buena manera satisfaciendo las necesidades de cada uno de los habitantes.</w:t>
      </w:r>
    </w:p>
    <w:p w:rsidR="004B2908" w:rsidRDefault="004B2908" w:rsidP="005A623C">
      <w:pPr>
        <w:tabs>
          <w:tab w:val="left" w:pos="5850"/>
        </w:tabs>
        <w:jc w:val="both"/>
      </w:pPr>
      <w:r>
        <w:t>Con relación a CANTV, actualmente se están incorporando las diversas redes de comunicación en todo el complejo.</w:t>
      </w:r>
    </w:p>
    <w:p w:rsidR="004B2908" w:rsidRPr="008E774F" w:rsidRDefault="004B2908" w:rsidP="005A623C">
      <w:pPr>
        <w:tabs>
          <w:tab w:val="left" w:pos="5850"/>
        </w:tabs>
        <w:jc w:val="both"/>
        <w:rPr>
          <w:b/>
        </w:rPr>
      </w:pPr>
      <w:r w:rsidRPr="008E774F">
        <w:rPr>
          <w:b/>
        </w:rPr>
        <w:t>Aspecto Salud y Asistencia Social</w:t>
      </w:r>
    </w:p>
    <w:p w:rsidR="004B2908" w:rsidRDefault="004B2908" w:rsidP="005A623C">
      <w:pPr>
        <w:tabs>
          <w:tab w:val="left" w:pos="5850"/>
        </w:tabs>
        <w:jc w:val="both"/>
      </w:pPr>
      <w:r>
        <w:t>En el complejo habitacional  “Ezequiel Zamora”, goza con un centro  asistencia de la salud que lleva por nombre “Nicolás Campero” disponible para cubrir las necesidades de algunos problemáticas de salud, además existe el servicio del modulo policial encargado de verla por la seguridad y un departamento de cuerpo de bomberos atento a cualquier emergencia que se presente, beneficios muy importantes que atienden a la comunidad en general con el fin de solventar algunas de sus necesidades.</w:t>
      </w:r>
    </w:p>
    <w:p w:rsidR="004B2908" w:rsidRPr="008E774F" w:rsidRDefault="004B2908" w:rsidP="005A623C">
      <w:pPr>
        <w:tabs>
          <w:tab w:val="left" w:pos="5850"/>
        </w:tabs>
        <w:jc w:val="both"/>
        <w:rPr>
          <w:b/>
        </w:rPr>
      </w:pPr>
      <w:r w:rsidRPr="008E774F">
        <w:rPr>
          <w:b/>
        </w:rPr>
        <w:t>Problemas Sociales</w:t>
      </w:r>
    </w:p>
    <w:p w:rsidR="004B2908" w:rsidRDefault="004B2908" w:rsidP="005A623C">
      <w:pPr>
        <w:tabs>
          <w:tab w:val="left" w:pos="5850"/>
        </w:tabs>
        <w:jc w:val="both"/>
      </w:pPr>
      <w:r>
        <w:t>En el complejo habitacional  “Ezequiel Zamora”, es una población numerosa donde no queda lado a la problemática social, la comunidad a pesar de poco tiempo de fundada se encuentra en una lucha constante, debido a que en algunos zona pertenecientes al complejo se presentan situaciones desagradables como lo es la mala convivencia, el maltrato físico-verbal, el de inseguridad a causa de robo y por supuesto no se puede dejar de la la problemática que mayor fuerza tiene como lo es el de las drogas que afecta en su mayoría directamente a los jóvenes de la comunidad.</w:t>
      </w:r>
    </w:p>
    <w:p w:rsidR="004B2908" w:rsidRPr="008E774F" w:rsidRDefault="004B2908" w:rsidP="005A623C">
      <w:pPr>
        <w:tabs>
          <w:tab w:val="left" w:pos="5850"/>
        </w:tabs>
        <w:jc w:val="both"/>
        <w:rPr>
          <w:b/>
        </w:rPr>
      </w:pPr>
      <w:r w:rsidRPr="008E774F">
        <w:rPr>
          <w:b/>
        </w:rPr>
        <w:lastRenderedPageBreak/>
        <w:t xml:space="preserve">Areas Deportivas </w:t>
      </w:r>
    </w:p>
    <w:p w:rsidR="004B2908" w:rsidRDefault="004B2908" w:rsidP="005A623C">
      <w:pPr>
        <w:tabs>
          <w:tab w:val="left" w:pos="5850"/>
        </w:tabs>
        <w:jc w:val="both"/>
      </w:pPr>
      <w:r>
        <w:t>En el complejo habitacional  “Ezequiel Zamora” existen diferentes canchas deportivas utilizadas como medio de recreación infantil y juvenil, sin embargo la comunidad cuenta con una cancha principal utilizada para diferentes actividades, haciendo de mayor énfasis los campeonatos de varias categorías deportivas organizadas ´por algunos miembros de la comunidad, con el de socializar con otros grupos al mismo tiempo que se utiliza el deporte como medio para el rescate de jóvenes en problemática o crear la iniciativa de ellos y ellas como próximos futuros.</w:t>
      </w:r>
    </w:p>
    <w:p w:rsidR="004B2908" w:rsidRPr="008E774F" w:rsidRDefault="004B2908" w:rsidP="005A623C">
      <w:pPr>
        <w:tabs>
          <w:tab w:val="left" w:pos="5850"/>
        </w:tabs>
        <w:jc w:val="both"/>
        <w:rPr>
          <w:b/>
        </w:rPr>
      </w:pPr>
      <w:r w:rsidRPr="008E774F">
        <w:rPr>
          <w:b/>
        </w:rPr>
        <w:t>Áreas de Recreación, Culturales y Artísticas</w:t>
      </w:r>
    </w:p>
    <w:p w:rsidR="004B2908" w:rsidRDefault="004B2908" w:rsidP="005A623C">
      <w:pPr>
        <w:tabs>
          <w:tab w:val="left" w:pos="5850"/>
        </w:tabs>
        <w:jc w:val="both"/>
      </w:pPr>
      <w:r>
        <w:t>En el complejo habitacional  “Ezequiel Zamora” utiliza las canchas deportivas existentes en la comunidad como medio de recreación ya que no se cuenta con otro método que permita realizar diferentes actividades, sin embargo se cuenta con una casa de cultura construida con el propósito de capacitar a los niños en diferentes áreas  de aprendizaje al mismo tiempo que le proporcionan acerca de los héroes que hicieron historia en nuestra cultura.</w:t>
      </w:r>
    </w:p>
    <w:p w:rsidR="004B2908" w:rsidRDefault="004B2908" w:rsidP="005A623C">
      <w:pPr>
        <w:tabs>
          <w:tab w:val="left" w:pos="5850"/>
        </w:tabs>
        <w:jc w:val="both"/>
      </w:pPr>
      <w:r>
        <w:t xml:space="preserve">Organizaciones con Influencias de Interés </w:t>
      </w:r>
    </w:p>
    <w:p w:rsidR="004B2908" w:rsidRDefault="004B2908" w:rsidP="005A623C">
      <w:pPr>
        <w:tabs>
          <w:tab w:val="left" w:pos="5850"/>
        </w:tabs>
        <w:jc w:val="both"/>
      </w:pPr>
      <w:r>
        <w:t>1.- Consejos comunales propios de la comunidad</w:t>
      </w:r>
    </w:p>
    <w:p w:rsidR="004B2908" w:rsidRDefault="004B2908" w:rsidP="005A623C">
      <w:pPr>
        <w:tabs>
          <w:tab w:val="left" w:pos="5850"/>
        </w:tabs>
        <w:jc w:val="both"/>
      </w:pPr>
      <w:r>
        <w:t>2.-Gobernacion del estado Cojedes</w:t>
      </w:r>
    </w:p>
    <w:p w:rsidR="004B2908" w:rsidRDefault="004B2908" w:rsidP="005A623C">
      <w:pPr>
        <w:tabs>
          <w:tab w:val="left" w:pos="5850"/>
        </w:tabs>
        <w:jc w:val="both"/>
      </w:pPr>
      <w:r>
        <w:t>3.-Universidad Nacional Experimental Simón Rodríguez</w:t>
      </w:r>
    </w:p>
    <w:p w:rsidR="004B2908" w:rsidRDefault="004B2908" w:rsidP="00217C8D">
      <w:pPr>
        <w:rPr>
          <w:rFonts w:ascii="Arial" w:hAnsi="Arial" w:cs="Arial"/>
          <w:b/>
          <w:sz w:val="24"/>
          <w:szCs w:val="24"/>
        </w:rPr>
      </w:pPr>
    </w:p>
    <w:p w:rsidR="00217C8D" w:rsidRDefault="00217C8D" w:rsidP="00217C8D">
      <w:pPr>
        <w:rPr>
          <w:rFonts w:ascii="Arial" w:hAnsi="Arial" w:cs="Arial"/>
          <w:b/>
          <w:sz w:val="24"/>
          <w:szCs w:val="24"/>
        </w:rPr>
      </w:pPr>
      <w:r w:rsidRPr="00857969">
        <w:rPr>
          <w:rFonts w:ascii="Arial" w:hAnsi="Arial" w:cs="Arial"/>
          <w:b/>
          <w:sz w:val="24"/>
          <w:szCs w:val="24"/>
        </w:rPr>
        <w:t>Prácticas profesionales  II</w:t>
      </w:r>
    </w:p>
    <w:p w:rsidR="00217C8D" w:rsidRDefault="00217C8D" w:rsidP="00217C8D">
      <w:pPr>
        <w:rPr>
          <w:rFonts w:ascii="Arial" w:hAnsi="Arial" w:cs="Arial"/>
          <w:b/>
          <w:sz w:val="24"/>
          <w:szCs w:val="24"/>
        </w:rPr>
      </w:pPr>
    </w:p>
    <w:tbl>
      <w:tblPr>
        <w:tblStyle w:val="Tablaconcuadrcula"/>
        <w:tblW w:w="10322" w:type="dxa"/>
        <w:tblLook w:val="04A0"/>
      </w:tblPr>
      <w:tblGrid>
        <w:gridCol w:w="1726"/>
        <w:gridCol w:w="1718"/>
        <w:gridCol w:w="1787"/>
        <w:gridCol w:w="3718"/>
        <w:gridCol w:w="1373"/>
      </w:tblGrid>
      <w:tr w:rsidR="00217C8D" w:rsidTr="00B524AD">
        <w:trPr>
          <w:trHeight w:val="651"/>
        </w:trPr>
        <w:tc>
          <w:tcPr>
            <w:tcW w:w="1827" w:type="dxa"/>
          </w:tcPr>
          <w:p w:rsidR="00217C8D" w:rsidRDefault="00217C8D" w:rsidP="00B524AD">
            <w:pPr>
              <w:rPr>
                <w:rFonts w:ascii="Arial" w:hAnsi="Arial" w:cs="Arial"/>
                <w:b/>
                <w:sz w:val="24"/>
                <w:szCs w:val="24"/>
              </w:rPr>
            </w:pPr>
            <w:r>
              <w:rPr>
                <w:rFonts w:ascii="Arial" w:hAnsi="Arial" w:cs="Arial"/>
                <w:b/>
                <w:sz w:val="24"/>
                <w:szCs w:val="24"/>
              </w:rPr>
              <w:t>NOMBRE Y APELLIDO</w:t>
            </w:r>
          </w:p>
        </w:tc>
        <w:tc>
          <w:tcPr>
            <w:tcW w:w="1820" w:type="dxa"/>
          </w:tcPr>
          <w:p w:rsidR="00217C8D" w:rsidRDefault="00217C8D" w:rsidP="00B524AD">
            <w:pPr>
              <w:rPr>
                <w:rFonts w:ascii="Arial" w:hAnsi="Arial" w:cs="Arial"/>
                <w:b/>
                <w:sz w:val="24"/>
                <w:szCs w:val="24"/>
              </w:rPr>
            </w:pPr>
            <w:r>
              <w:rPr>
                <w:rFonts w:ascii="Arial" w:hAnsi="Arial" w:cs="Arial"/>
                <w:b/>
                <w:sz w:val="24"/>
                <w:szCs w:val="24"/>
              </w:rPr>
              <w:t>CEDULA</w:t>
            </w:r>
          </w:p>
        </w:tc>
        <w:tc>
          <w:tcPr>
            <w:tcW w:w="1877" w:type="dxa"/>
          </w:tcPr>
          <w:p w:rsidR="00217C8D" w:rsidRDefault="00217C8D" w:rsidP="00B524AD">
            <w:pPr>
              <w:rPr>
                <w:rFonts w:ascii="Arial" w:hAnsi="Arial" w:cs="Arial"/>
                <w:b/>
                <w:sz w:val="24"/>
                <w:szCs w:val="24"/>
              </w:rPr>
            </w:pPr>
            <w:r>
              <w:rPr>
                <w:rFonts w:ascii="Arial" w:hAnsi="Arial" w:cs="Arial"/>
                <w:b/>
                <w:sz w:val="24"/>
                <w:szCs w:val="24"/>
              </w:rPr>
              <w:t>TELEFONO</w:t>
            </w:r>
          </w:p>
        </w:tc>
        <w:tc>
          <w:tcPr>
            <w:tcW w:w="3395" w:type="dxa"/>
          </w:tcPr>
          <w:p w:rsidR="00217C8D" w:rsidRDefault="00217C8D" w:rsidP="00B524AD">
            <w:pPr>
              <w:rPr>
                <w:rFonts w:ascii="Arial" w:hAnsi="Arial" w:cs="Arial"/>
                <w:b/>
                <w:sz w:val="24"/>
                <w:szCs w:val="24"/>
              </w:rPr>
            </w:pPr>
            <w:r>
              <w:rPr>
                <w:rFonts w:ascii="Arial" w:hAnsi="Arial" w:cs="Arial"/>
                <w:b/>
                <w:sz w:val="24"/>
                <w:szCs w:val="24"/>
              </w:rPr>
              <w:t>CORREO</w:t>
            </w:r>
          </w:p>
        </w:tc>
        <w:tc>
          <w:tcPr>
            <w:tcW w:w="1403" w:type="dxa"/>
          </w:tcPr>
          <w:p w:rsidR="00217C8D" w:rsidRDefault="00217C8D" w:rsidP="00B524AD">
            <w:pPr>
              <w:rPr>
                <w:rFonts w:ascii="Arial" w:hAnsi="Arial" w:cs="Arial"/>
                <w:b/>
                <w:sz w:val="24"/>
                <w:szCs w:val="24"/>
              </w:rPr>
            </w:pPr>
            <w:r>
              <w:rPr>
                <w:rFonts w:ascii="Arial" w:hAnsi="Arial" w:cs="Arial"/>
                <w:b/>
                <w:sz w:val="24"/>
                <w:szCs w:val="24"/>
              </w:rPr>
              <w:t>PIM</w:t>
            </w:r>
          </w:p>
        </w:tc>
      </w:tr>
      <w:tr w:rsidR="00217C8D" w:rsidTr="00B524AD">
        <w:trPr>
          <w:trHeight w:val="651"/>
        </w:trPr>
        <w:tc>
          <w:tcPr>
            <w:tcW w:w="1827" w:type="dxa"/>
          </w:tcPr>
          <w:p w:rsidR="00217C8D" w:rsidRDefault="00217C8D" w:rsidP="00B524AD">
            <w:pPr>
              <w:rPr>
                <w:rFonts w:ascii="Arial" w:hAnsi="Arial" w:cs="Arial"/>
                <w:b/>
                <w:sz w:val="24"/>
                <w:szCs w:val="24"/>
              </w:rPr>
            </w:pPr>
            <w:r>
              <w:rPr>
                <w:rFonts w:ascii="Arial" w:hAnsi="Arial" w:cs="Arial"/>
                <w:b/>
                <w:sz w:val="24"/>
                <w:szCs w:val="24"/>
              </w:rPr>
              <w:t>Angelit Aguiño</w:t>
            </w:r>
          </w:p>
        </w:tc>
        <w:tc>
          <w:tcPr>
            <w:tcW w:w="1820" w:type="dxa"/>
          </w:tcPr>
          <w:p w:rsidR="00217C8D" w:rsidRDefault="00217C8D" w:rsidP="00B524AD">
            <w:pPr>
              <w:rPr>
                <w:rFonts w:ascii="Arial" w:hAnsi="Arial" w:cs="Arial"/>
                <w:b/>
                <w:sz w:val="24"/>
                <w:szCs w:val="24"/>
              </w:rPr>
            </w:pPr>
            <w:r>
              <w:rPr>
                <w:rFonts w:ascii="Arial" w:hAnsi="Arial" w:cs="Arial"/>
                <w:b/>
                <w:sz w:val="24"/>
                <w:szCs w:val="24"/>
              </w:rPr>
              <w:t>21.253.378</w:t>
            </w:r>
          </w:p>
        </w:tc>
        <w:tc>
          <w:tcPr>
            <w:tcW w:w="1877" w:type="dxa"/>
          </w:tcPr>
          <w:p w:rsidR="00217C8D" w:rsidRDefault="00217C8D" w:rsidP="00B524AD">
            <w:pPr>
              <w:rPr>
                <w:rFonts w:ascii="Arial" w:hAnsi="Arial" w:cs="Arial"/>
                <w:b/>
                <w:sz w:val="24"/>
                <w:szCs w:val="24"/>
              </w:rPr>
            </w:pPr>
            <w:r>
              <w:rPr>
                <w:rFonts w:ascii="Arial" w:hAnsi="Arial" w:cs="Arial"/>
                <w:b/>
                <w:sz w:val="24"/>
                <w:szCs w:val="24"/>
              </w:rPr>
              <w:t>0412-6794554</w:t>
            </w:r>
          </w:p>
        </w:tc>
        <w:tc>
          <w:tcPr>
            <w:tcW w:w="3395" w:type="dxa"/>
          </w:tcPr>
          <w:p w:rsidR="00217C8D" w:rsidRDefault="00217C8D" w:rsidP="00B524AD">
            <w:pPr>
              <w:rPr>
                <w:rFonts w:ascii="Arial" w:hAnsi="Arial" w:cs="Arial"/>
                <w:b/>
                <w:sz w:val="24"/>
                <w:szCs w:val="24"/>
              </w:rPr>
            </w:pPr>
            <w:r>
              <w:rPr>
                <w:rFonts w:ascii="Arial" w:hAnsi="Arial" w:cs="Arial"/>
                <w:b/>
                <w:sz w:val="24"/>
                <w:szCs w:val="24"/>
              </w:rPr>
              <w:t>Angelit_92@hotmail.com</w:t>
            </w:r>
          </w:p>
        </w:tc>
        <w:tc>
          <w:tcPr>
            <w:tcW w:w="1403" w:type="dxa"/>
          </w:tcPr>
          <w:p w:rsidR="00217C8D" w:rsidRDefault="00217C8D" w:rsidP="00B524AD">
            <w:pPr>
              <w:rPr>
                <w:rFonts w:ascii="Arial" w:hAnsi="Arial" w:cs="Arial"/>
                <w:b/>
                <w:sz w:val="24"/>
                <w:szCs w:val="24"/>
              </w:rPr>
            </w:pPr>
            <w:r>
              <w:rPr>
                <w:rFonts w:ascii="Arial" w:hAnsi="Arial" w:cs="Arial"/>
                <w:b/>
                <w:sz w:val="24"/>
                <w:szCs w:val="24"/>
              </w:rPr>
              <w:t>263c55a4</w:t>
            </w:r>
          </w:p>
          <w:p w:rsidR="00217C8D" w:rsidRDefault="00217C8D" w:rsidP="00B524AD">
            <w:pPr>
              <w:rPr>
                <w:rFonts w:ascii="Arial" w:hAnsi="Arial" w:cs="Arial"/>
                <w:b/>
                <w:sz w:val="24"/>
                <w:szCs w:val="24"/>
              </w:rPr>
            </w:pPr>
            <w:r>
              <w:rPr>
                <w:rFonts w:ascii="Arial" w:hAnsi="Arial" w:cs="Arial"/>
                <w:b/>
                <w:sz w:val="24"/>
                <w:szCs w:val="24"/>
              </w:rPr>
              <w:t xml:space="preserve">Enlace </w:t>
            </w:r>
          </w:p>
        </w:tc>
      </w:tr>
      <w:tr w:rsidR="00217C8D" w:rsidTr="00B524AD">
        <w:trPr>
          <w:trHeight w:val="651"/>
        </w:trPr>
        <w:tc>
          <w:tcPr>
            <w:tcW w:w="1827" w:type="dxa"/>
          </w:tcPr>
          <w:p w:rsidR="00217C8D" w:rsidRDefault="00217C8D" w:rsidP="00B524AD">
            <w:pPr>
              <w:rPr>
                <w:rFonts w:ascii="Arial" w:hAnsi="Arial" w:cs="Arial"/>
                <w:b/>
                <w:sz w:val="24"/>
                <w:szCs w:val="24"/>
              </w:rPr>
            </w:pPr>
            <w:r>
              <w:rPr>
                <w:rFonts w:ascii="Arial" w:hAnsi="Arial" w:cs="Arial"/>
                <w:b/>
                <w:sz w:val="24"/>
                <w:szCs w:val="24"/>
              </w:rPr>
              <w:t xml:space="preserve">Amanda Contreras </w:t>
            </w:r>
          </w:p>
        </w:tc>
        <w:tc>
          <w:tcPr>
            <w:tcW w:w="1820" w:type="dxa"/>
          </w:tcPr>
          <w:p w:rsidR="00217C8D" w:rsidRDefault="00217C8D" w:rsidP="00B524AD">
            <w:pPr>
              <w:rPr>
                <w:rFonts w:ascii="Arial" w:hAnsi="Arial" w:cs="Arial"/>
                <w:b/>
                <w:sz w:val="24"/>
                <w:szCs w:val="24"/>
              </w:rPr>
            </w:pPr>
            <w:r>
              <w:rPr>
                <w:rFonts w:ascii="Arial" w:hAnsi="Arial" w:cs="Arial"/>
                <w:b/>
                <w:sz w:val="24"/>
                <w:szCs w:val="24"/>
              </w:rPr>
              <w:t>20.950.731</w:t>
            </w:r>
          </w:p>
        </w:tc>
        <w:tc>
          <w:tcPr>
            <w:tcW w:w="1877" w:type="dxa"/>
          </w:tcPr>
          <w:p w:rsidR="00217C8D" w:rsidRDefault="00217C8D" w:rsidP="00B524AD">
            <w:pPr>
              <w:rPr>
                <w:rFonts w:ascii="Arial" w:hAnsi="Arial" w:cs="Arial"/>
                <w:b/>
                <w:sz w:val="24"/>
                <w:szCs w:val="24"/>
              </w:rPr>
            </w:pPr>
            <w:r>
              <w:rPr>
                <w:rFonts w:ascii="Arial" w:hAnsi="Arial" w:cs="Arial"/>
                <w:b/>
                <w:sz w:val="24"/>
                <w:szCs w:val="24"/>
              </w:rPr>
              <w:t>0412-4544491</w:t>
            </w:r>
          </w:p>
        </w:tc>
        <w:tc>
          <w:tcPr>
            <w:tcW w:w="3395" w:type="dxa"/>
          </w:tcPr>
          <w:p w:rsidR="00217C8D" w:rsidRDefault="00217C8D" w:rsidP="00B524AD">
            <w:pPr>
              <w:rPr>
                <w:rFonts w:ascii="Arial" w:hAnsi="Arial" w:cs="Arial"/>
                <w:b/>
                <w:sz w:val="24"/>
                <w:szCs w:val="24"/>
              </w:rPr>
            </w:pPr>
            <w:r>
              <w:rPr>
                <w:rFonts w:ascii="Arial" w:hAnsi="Arial" w:cs="Arial"/>
                <w:b/>
                <w:sz w:val="24"/>
                <w:szCs w:val="24"/>
              </w:rPr>
              <w:t>Amandamarielsi@hotmail.com</w:t>
            </w:r>
          </w:p>
        </w:tc>
        <w:tc>
          <w:tcPr>
            <w:tcW w:w="1403" w:type="dxa"/>
          </w:tcPr>
          <w:p w:rsidR="00217C8D" w:rsidRDefault="00217C8D" w:rsidP="00B524AD">
            <w:pPr>
              <w:rPr>
                <w:rFonts w:ascii="Arial" w:hAnsi="Arial" w:cs="Arial"/>
                <w:b/>
                <w:sz w:val="24"/>
                <w:szCs w:val="24"/>
              </w:rPr>
            </w:pPr>
          </w:p>
        </w:tc>
      </w:tr>
      <w:tr w:rsidR="00217C8D" w:rsidTr="00B524AD">
        <w:trPr>
          <w:trHeight w:val="702"/>
        </w:trPr>
        <w:tc>
          <w:tcPr>
            <w:tcW w:w="1827" w:type="dxa"/>
          </w:tcPr>
          <w:p w:rsidR="00217C8D" w:rsidRDefault="00217C8D" w:rsidP="00B524AD">
            <w:pPr>
              <w:rPr>
                <w:rFonts w:ascii="Arial" w:hAnsi="Arial" w:cs="Arial"/>
                <w:b/>
                <w:sz w:val="24"/>
                <w:szCs w:val="24"/>
              </w:rPr>
            </w:pPr>
            <w:r>
              <w:rPr>
                <w:rFonts w:ascii="Arial" w:hAnsi="Arial" w:cs="Arial"/>
                <w:b/>
                <w:sz w:val="24"/>
                <w:szCs w:val="24"/>
              </w:rPr>
              <w:t xml:space="preserve">Maryelis Heredia </w:t>
            </w:r>
          </w:p>
        </w:tc>
        <w:tc>
          <w:tcPr>
            <w:tcW w:w="1820" w:type="dxa"/>
          </w:tcPr>
          <w:p w:rsidR="00217C8D" w:rsidRDefault="00217C8D" w:rsidP="00B524AD">
            <w:pPr>
              <w:rPr>
                <w:rFonts w:ascii="Arial" w:hAnsi="Arial" w:cs="Arial"/>
                <w:b/>
                <w:sz w:val="24"/>
                <w:szCs w:val="24"/>
              </w:rPr>
            </w:pPr>
            <w:r>
              <w:rPr>
                <w:rFonts w:ascii="Arial" w:hAnsi="Arial" w:cs="Arial"/>
                <w:b/>
                <w:sz w:val="24"/>
                <w:szCs w:val="24"/>
              </w:rPr>
              <w:t>17.330186</w:t>
            </w:r>
          </w:p>
        </w:tc>
        <w:tc>
          <w:tcPr>
            <w:tcW w:w="1877" w:type="dxa"/>
          </w:tcPr>
          <w:p w:rsidR="00217C8D" w:rsidRDefault="00217C8D" w:rsidP="00B524AD">
            <w:pPr>
              <w:rPr>
                <w:rFonts w:ascii="Arial" w:hAnsi="Arial" w:cs="Arial"/>
                <w:b/>
                <w:sz w:val="24"/>
                <w:szCs w:val="24"/>
              </w:rPr>
            </w:pPr>
            <w:r>
              <w:rPr>
                <w:rFonts w:ascii="Arial" w:hAnsi="Arial" w:cs="Arial"/>
                <w:b/>
                <w:sz w:val="24"/>
                <w:szCs w:val="24"/>
              </w:rPr>
              <w:t>0412-4713635</w:t>
            </w:r>
          </w:p>
        </w:tc>
        <w:tc>
          <w:tcPr>
            <w:tcW w:w="3395" w:type="dxa"/>
          </w:tcPr>
          <w:p w:rsidR="00217C8D" w:rsidRDefault="00217C8D" w:rsidP="00B524AD">
            <w:pPr>
              <w:rPr>
                <w:rFonts w:ascii="Arial" w:hAnsi="Arial" w:cs="Arial"/>
                <w:b/>
                <w:sz w:val="24"/>
                <w:szCs w:val="24"/>
              </w:rPr>
            </w:pPr>
            <w:r>
              <w:rPr>
                <w:rFonts w:ascii="Arial" w:hAnsi="Arial" w:cs="Arial"/>
                <w:b/>
                <w:sz w:val="24"/>
                <w:szCs w:val="24"/>
              </w:rPr>
              <w:t>Maryelys84@hotmail.com</w:t>
            </w:r>
          </w:p>
        </w:tc>
        <w:tc>
          <w:tcPr>
            <w:tcW w:w="1403" w:type="dxa"/>
          </w:tcPr>
          <w:p w:rsidR="00217C8D" w:rsidRDefault="00217C8D" w:rsidP="00B524AD">
            <w:pPr>
              <w:rPr>
                <w:rFonts w:ascii="Arial" w:hAnsi="Arial" w:cs="Arial"/>
                <w:b/>
                <w:sz w:val="24"/>
                <w:szCs w:val="24"/>
              </w:rPr>
            </w:pPr>
          </w:p>
        </w:tc>
      </w:tr>
      <w:tr w:rsidR="00217C8D" w:rsidTr="00B524AD">
        <w:trPr>
          <w:trHeight w:val="651"/>
        </w:trPr>
        <w:tc>
          <w:tcPr>
            <w:tcW w:w="1827" w:type="dxa"/>
          </w:tcPr>
          <w:p w:rsidR="00217C8D" w:rsidRDefault="00A074AF" w:rsidP="00B524AD">
            <w:pPr>
              <w:rPr>
                <w:rFonts w:ascii="Arial" w:hAnsi="Arial" w:cs="Arial"/>
                <w:b/>
                <w:sz w:val="24"/>
                <w:szCs w:val="24"/>
              </w:rPr>
            </w:pPr>
            <w:r>
              <w:rPr>
                <w:rFonts w:ascii="Arial" w:hAnsi="Arial" w:cs="Arial"/>
                <w:b/>
                <w:sz w:val="24"/>
                <w:szCs w:val="24"/>
              </w:rPr>
              <w:t>Y</w:t>
            </w:r>
            <w:r w:rsidR="00217C8D">
              <w:rPr>
                <w:rFonts w:ascii="Arial" w:hAnsi="Arial" w:cs="Arial"/>
                <w:b/>
                <w:sz w:val="24"/>
                <w:szCs w:val="24"/>
              </w:rPr>
              <w:t xml:space="preserve">ngrid Jiménez </w:t>
            </w:r>
          </w:p>
        </w:tc>
        <w:tc>
          <w:tcPr>
            <w:tcW w:w="1820" w:type="dxa"/>
          </w:tcPr>
          <w:p w:rsidR="00217C8D" w:rsidRDefault="00217C8D" w:rsidP="00B524AD">
            <w:pPr>
              <w:rPr>
                <w:rFonts w:ascii="Arial" w:hAnsi="Arial" w:cs="Arial"/>
                <w:b/>
                <w:sz w:val="24"/>
                <w:szCs w:val="24"/>
              </w:rPr>
            </w:pPr>
            <w:r>
              <w:rPr>
                <w:rFonts w:ascii="Arial" w:hAnsi="Arial" w:cs="Arial"/>
                <w:b/>
                <w:sz w:val="24"/>
                <w:szCs w:val="24"/>
              </w:rPr>
              <w:t>10.32.1603</w:t>
            </w:r>
          </w:p>
        </w:tc>
        <w:tc>
          <w:tcPr>
            <w:tcW w:w="1877" w:type="dxa"/>
          </w:tcPr>
          <w:p w:rsidR="00217C8D" w:rsidRDefault="00217C8D" w:rsidP="00B524AD">
            <w:pPr>
              <w:rPr>
                <w:rFonts w:ascii="Arial" w:hAnsi="Arial" w:cs="Arial"/>
                <w:b/>
                <w:sz w:val="24"/>
                <w:szCs w:val="24"/>
              </w:rPr>
            </w:pPr>
            <w:r>
              <w:rPr>
                <w:rFonts w:ascii="Arial" w:hAnsi="Arial" w:cs="Arial"/>
                <w:b/>
                <w:sz w:val="24"/>
                <w:szCs w:val="24"/>
              </w:rPr>
              <w:t>0412-4390276</w:t>
            </w:r>
          </w:p>
        </w:tc>
        <w:tc>
          <w:tcPr>
            <w:tcW w:w="3395" w:type="dxa"/>
          </w:tcPr>
          <w:p w:rsidR="00217C8D" w:rsidRDefault="00863EC9" w:rsidP="00B524AD">
            <w:pPr>
              <w:rPr>
                <w:rFonts w:ascii="Arial" w:hAnsi="Arial" w:cs="Arial"/>
                <w:b/>
                <w:sz w:val="24"/>
                <w:szCs w:val="24"/>
              </w:rPr>
            </w:pPr>
            <w:r>
              <w:rPr>
                <w:rFonts w:ascii="Arial" w:hAnsi="Arial" w:cs="Arial"/>
                <w:b/>
                <w:sz w:val="24"/>
                <w:szCs w:val="24"/>
              </w:rPr>
              <w:t>Y</w:t>
            </w:r>
            <w:r w:rsidR="00217C8D">
              <w:rPr>
                <w:rFonts w:ascii="Arial" w:hAnsi="Arial" w:cs="Arial"/>
                <w:b/>
                <w:sz w:val="24"/>
                <w:szCs w:val="24"/>
              </w:rPr>
              <w:t>ngrid708@hotmail.com</w:t>
            </w:r>
          </w:p>
        </w:tc>
        <w:tc>
          <w:tcPr>
            <w:tcW w:w="1403" w:type="dxa"/>
          </w:tcPr>
          <w:p w:rsidR="00217C8D" w:rsidRDefault="00217C8D" w:rsidP="00B524AD">
            <w:pPr>
              <w:rPr>
                <w:rFonts w:ascii="Arial" w:hAnsi="Arial" w:cs="Arial"/>
                <w:b/>
                <w:sz w:val="24"/>
                <w:szCs w:val="24"/>
              </w:rPr>
            </w:pPr>
          </w:p>
        </w:tc>
      </w:tr>
      <w:tr w:rsidR="00217C8D" w:rsidTr="00B524AD">
        <w:trPr>
          <w:trHeight w:val="702"/>
        </w:trPr>
        <w:tc>
          <w:tcPr>
            <w:tcW w:w="1827" w:type="dxa"/>
          </w:tcPr>
          <w:p w:rsidR="00217C8D" w:rsidRDefault="00217C8D" w:rsidP="00B524AD">
            <w:pPr>
              <w:rPr>
                <w:rFonts w:ascii="Arial" w:hAnsi="Arial" w:cs="Arial"/>
                <w:b/>
                <w:sz w:val="24"/>
                <w:szCs w:val="24"/>
              </w:rPr>
            </w:pPr>
            <w:r>
              <w:rPr>
                <w:rFonts w:ascii="Arial" w:hAnsi="Arial" w:cs="Arial"/>
                <w:b/>
                <w:sz w:val="24"/>
                <w:szCs w:val="24"/>
              </w:rPr>
              <w:t xml:space="preserve">Jhovanny Llovera </w:t>
            </w:r>
          </w:p>
        </w:tc>
        <w:tc>
          <w:tcPr>
            <w:tcW w:w="1820" w:type="dxa"/>
          </w:tcPr>
          <w:p w:rsidR="00217C8D" w:rsidRDefault="00217C8D" w:rsidP="00B524AD">
            <w:pPr>
              <w:rPr>
                <w:rFonts w:ascii="Arial" w:hAnsi="Arial" w:cs="Arial"/>
                <w:b/>
                <w:sz w:val="24"/>
                <w:szCs w:val="24"/>
              </w:rPr>
            </w:pPr>
            <w:r>
              <w:rPr>
                <w:rFonts w:ascii="Arial" w:hAnsi="Arial" w:cs="Arial"/>
                <w:b/>
                <w:sz w:val="24"/>
                <w:szCs w:val="24"/>
              </w:rPr>
              <w:t>20.952677</w:t>
            </w:r>
          </w:p>
        </w:tc>
        <w:tc>
          <w:tcPr>
            <w:tcW w:w="1877" w:type="dxa"/>
          </w:tcPr>
          <w:p w:rsidR="00217C8D" w:rsidRDefault="00217C8D" w:rsidP="00B524AD">
            <w:pPr>
              <w:rPr>
                <w:rFonts w:ascii="Arial" w:hAnsi="Arial" w:cs="Arial"/>
                <w:b/>
                <w:sz w:val="24"/>
                <w:szCs w:val="24"/>
              </w:rPr>
            </w:pPr>
            <w:r>
              <w:rPr>
                <w:rFonts w:ascii="Arial" w:hAnsi="Arial" w:cs="Arial"/>
                <w:b/>
                <w:sz w:val="24"/>
                <w:szCs w:val="24"/>
              </w:rPr>
              <w:t>0424-4953722</w:t>
            </w:r>
          </w:p>
        </w:tc>
        <w:tc>
          <w:tcPr>
            <w:tcW w:w="3395" w:type="dxa"/>
          </w:tcPr>
          <w:p w:rsidR="00217C8D" w:rsidRDefault="00217C8D" w:rsidP="00B524AD">
            <w:pPr>
              <w:rPr>
                <w:rFonts w:ascii="Arial" w:hAnsi="Arial" w:cs="Arial"/>
                <w:b/>
                <w:sz w:val="24"/>
                <w:szCs w:val="24"/>
              </w:rPr>
            </w:pPr>
            <w:r>
              <w:rPr>
                <w:rFonts w:ascii="Arial" w:hAnsi="Arial" w:cs="Arial"/>
                <w:b/>
                <w:sz w:val="24"/>
                <w:szCs w:val="24"/>
              </w:rPr>
              <w:t>Jhova-hack@hotmail.com</w:t>
            </w:r>
          </w:p>
        </w:tc>
        <w:tc>
          <w:tcPr>
            <w:tcW w:w="1403" w:type="dxa"/>
          </w:tcPr>
          <w:p w:rsidR="00217C8D" w:rsidRDefault="00217C8D" w:rsidP="00B524AD">
            <w:pPr>
              <w:rPr>
                <w:rFonts w:ascii="Arial" w:hAnsi="Arial" w:cs="Arial"/>
                <w:b/>
                <w:sz w:val="24"/>
                <w:szCs w:val="24"/>
              </w:rPr>
            </w:pPr>
          </w:p>
        </w:tc>
      </w:tr>
    </w:tbl>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5A623C" w:rsidRDefault="005A623C"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217C8D" w:rsidRDefault="00217C8D" w:rsidP="00217C8D">
      <w:pPr>
        <w:rPr>
          <w:rFonts w:ascii="Arial" w:hAnsi="Arial" w:cs="Arial"/>
          <w:b/>
          <w:sz w:val="24"/>
          <w:szCs w:val="24"/>
        </w:rPr>
      </w:pPr>
    </w:p>
    <w:p w:rsidR="005A623C" w:rsidRDefault="005A623C" w:rsidP="00217C8D">
      <w:pPr>
        <w:jc w:val="both"/>
        <w:rPr>
          <w:rFonts w:ascii="Arial" w:hAnsi="Arial" w:cs="Arial"/>
          <w:b/>
          <w:sz w:val="24"/>
          <w:szCs w:val="24"/>
        </w:rPr>
      </w:pPr>
    </w:p>
    <w:p w:rsidR="00B75D49" w:rsidRDefault="00B75D49" w:rsidP="00217C8D">
      <w:pPr>
        <w:jc w:val="both"/>
        <w:rPr>
          <w:rFonts w:ascii="Arial" w:hAnsi="Arial" w:cs="Arial"/>
          <w:b/>
          <w:sz w:val="24"/>
          <w:szCs w:val="24"/>
        </w:rPr>
      </w:pPr>
    </w:p>
    <w:p w:rsidR="005A623C" w:rsidRDefault="005A623C" w:rsidP="00217C8D">
      <w:pPr>
        <w:jc w:val="both"/>
        <w:rPr>
          <w:rFonts w:ascii="Arial" w:hAnsi="Arial" w:cs="Arial"/>
          <w:b/>
          <w:sz w:val="24"/>
          <w:szCs w:val="24"/>
        </w:rPr>
      </w:pPr>
    </w:p>
    <w:p w:rsidR="00636308" w:rsidRPr="00440D51" w:rsidRDefault="00636308" w:rsidP="00636308">
      <w:pPr>
        <w:pStyle w:val="Encabezado"/>
        <w:jc w:val="center"/>
        <w:rPr>
          <w:rFonts w:ascii="Arial" w:hAnsi="Arial" w:cs="Arial"/>
          <w:b/>
          <w:sz w:val="24"/>
          <w:szCs w:val="24"/>
          <w:u w:val="single"/>
        </w:rPr>
      </w:pPr>
      <w:r w:rsidRPr="00440D51">
        <w:rPr>
          <w:rFonts w:ascii="Arial" w:hAnsi="Arial" w:cs="Arial"/>
          <w:b/>
          <w:sz w:val="24"/>
          <w:szCs w:val="24"/>
          <w:u w:val="single"/>
        </w:rPr>
        <w:lastRenderedPageBreak/>
        <w:t>PLAN DE ACCIÓN</w:t>
      </w:r>
    </w:p>
    <w:p w:rsidR="00636308" w:rsidRPr="00DE7CB6" w:rsidRDefault="00636308" w:rsidP="00636308">
      <w:pPr>
        <w:pStyle w:val="Encabezado"/>
        <w:rPr>
          <w:b/>
        </w:rPr>
      </w:pPr>
    </w:p>
    <w:p w:rsidR="00636308" w:rsidRDefault="00636308" w:rsidP="00636308">
      <w:pPr>
        <w:pStyle w:val="Encabezado"/>
        <w:jc w:val="center"/>
      </w:pPr>
    </w:p>
    <w:p w:rsidR="00636308" w:rsidRDefault="00636308" w:rsidP="00636308">
      <w:pPr>
        <w:pStyle w:val="Encabezado"/>
      </w:pPr>
    </w:p>
    <w:p w:rsidR="00636308" w:rsidRDefault="00636308" w:rsidP="00636308">
      <w:pPr>
        <w:pStyle w:val="Encabezado"/>
      </w:pPr>
    </w:p>
    <w:p w:rsidR="00636308" w:rsidRPr="00440D51" w:rsidRDefault="00636308" w:rsidP="00632F36">
      <w:pPr>
        <w:pStyle w:val="Encabezado"/>
        <w:jc w:val="both"/>
        <w:rPr>
          <w:rFonts w:ascii="Arial" w:hAnsi="Arial" w:cs="Arial"/>
          <w:b/>
          <w:sz w:val="24"/>
          <w:szCs w:val="24"/>
        </w:rPr>
      </w:pPr>
      <w:r w:rsidRPr="00440D51">
        <w:rPr>
          <w:rFonts w:ascii="Arial" w:hAnsi="Arial" w:cs="Arial"/>
          <w:b/>
          <w:sz w:val="24"/>
          <w:szCs w:val="24"/>
        </w:rPr>
        <w:t xml:space="preserve">OBJETIVO GENERAL: </w:t>
      </w:r>
      <w:r>
        <w:rPr>
          <w:rFonts w:ascii="Arial" w:hAnsi="Arial" w:cs="Arial"/>
          <w:b/>
          <w:sz w:val="24"/>
          <w:szCs w:val="24"/>
        </w:rPr>
        <w:t xml:space="preserve">Contribuir al desarrollo de la Agricultura urbana en las Adyacencias del Liceo Bolivariano 24 de julio de 1783, natalicio del Libertador en el Complejo Habitacional “Ezequiel Zamora” en San Carlos, Estado Cojedes. </w:t>
      </w:r>
    </w:p>
    <w:p w:rsidR="00636308" w:rsidRDefault="00636308" w:rsidP="00217C8D">
      <w:pPr>
        <w:jc w:val="both"/>
        <w:rPr>
          <w:rFonts w:ascii="Arial" w:hAnsi="Arial" w:cs="Arial"/>
          <w:b/>
          <w:sz w:val="24"/>
          <w:szCs w:val="24"/>
        </w:rPr>
      </w:pPr>
    </w:p>
    <w:tbl>
      <w:tblPr>
        <w:tblStyle w:val="Tablaconcuadrcula"/>
        <w:tblW w:w="9290" w:type="dxa"/>
        <w:tblLook w:val="04A0"/>
      </w:tblPr>
      <w:tblGrid>
        <w:gridCol w:w="1564"/>
        <w:gridCol w:w="1738"/>
        <w:gridCol w:w="1270"/>
        <w:gridCol w:w="1777"/>
        <w:gridCol w:w="1577"/>
        <w:gridCol w:w="1870"/>
      </w:tblGrid>
      <w:tr w:rsidR="00636308" w:rsidTr="00636308">
        <w:tc>
          <w:tcPr>
            <w:tcW w:w="1446" w:type="dxa"/>
          </w:tcPr>
          <w:p w:rsidR="00636308" w:rsidRPr="00440D51" w:rsidRDefault="00636308" w:rsidP="004A268B">
            <w:pPr>
              <w:rPr>
                <w:rFonts w:ascii="Arial" w:hAnsi="Arial" w:cs="Arial"/>
                <w:b/>
                <w:sz w:val="24"/>
                <w:szCs w:val="24"/>
              </w:rPr>
            </w:pPr>
            <w:r w:rsidRPr="00440D51">
              <w:rPr>
                <w:rFonts w:ascii="Arial" w:hAnsi="Arial" w:cs="Arial"/>
                <w:b/>
                <w:sz w:val="24"/>
                <w:szCs w:val="24"/>
              </w:rPr>
              <w:t>QUE VAMOS A HACER</w:t>
            </w:r>
          </w:p>
        </w:tc>
        <w:tc>
          <w:tcPr>
            <w:tcW w:w="1605" w:type="dxa"/>
          </w:tcPr>
          <w:p w:rsidR="00636308" w:rsidRPr="00440D51" w:rsidRDefault="00636308" w:rsidP="004A268B">
            <w:pPr>
              <w:rPr>
                <w:rFonts w:ascii="Arial" w:hAnsi="Arial" w:cs="Arial"/>
                <w:b/>
                <w:sz w:val="24"/>
                <w:szCs w:val="24"/>
              </w:rPr>
            </w:pPr>
            <w:r w:rsidRPr="00440D51">
              <w:rPr>
                <w:rFonts w:ascii="Arial" w:hAnsi="Arial" w:cs="Arial"/>
                <w:b/>
                <w:sz w:val="24"/>
                <w:szCs w:val="24"/>
              </w:rPr>
              <w:t>CÓMO LO VAMOS A HACER</w:t>
            </w:r>
          </w:p>
        </w:tc>
        <w:tc>
          <w:tcPr>
            <w:tcW w:w="1178" w:type="dxa"/>
          </w:tcPr>
          <w:p w:rsidR="00636308" w:rsidRPr="00440D51" w:rsidRDefault="00636308" w:rsidP="004A268B">
            <w:pPr>
              <w:rPr>
                <w:rFonts w:ascii="Arial" w:hAnsi="Arial" w:cs="Arial"/>
                <w:b/>
                <w:sz w:val="24"/>
                <w:szCs w:val="24"/>
              </w:rPr>
            </w:pPr>
            <w:r w:rsidRPr="00440D51">
              <w:rPr>
                <w:rFonts w:ascii="Arial" w:hAnsi="Arial" w:cs="Arial"/>
                <w:b/>
                <w:sz w:val="24"/>
                <w:szCs w:val="24"/>
              </w:rPr>
              <w:t>CUÁNDO LO VAMOS A HACER</w:t>
            </w:r>
          </w:p>
        </w:tc>
        <w:tc>
          <w:tcPr>
            <w:tcW w:w="1641" w:type="dxa"/>
          </w:tcPr>
          <w:p w:rsidR="00636308" w:rsidRPr="00440D51" w:rsidRDefault="00636308" w:rsidP="004A268B">
            <w:pPr>
              <w:rPr>
                <w:rFonts w:ascii="Arial" w:hAnsi="Arial" w:cs="Arial"/>
                <w:b/>
                <w:sz w:val="24"/>
                <w:szCs w:val="24"/>
              </w:rPr>
            </w:pPr>
            <w:r w:rsidRPr="00440D51">
              <w:rPr>
                <w:rFonts w:ascii="Arial" w:hAnsi="Arial" w:cs="Arial"/>
                <w:b/>
                <w:sz w:val="24"/>
                <w:szCs w:val="24"/>
              </w:rPr>
              <w:t>CON QUÉ LO VAMOS A HACER</w:t>
            </w:r>
          </w:p>
        </w:tc>
        <w:tc>
          <w:tcPr>
            <w:tcW w:w="1458" w:type="dxa"/>
          </w:tcPr>
          <w:p w:rsidR="00636308" w:rsidRPr="00440D51" w:rsidRDefault="00636308" w:rsidP="004A268B">
            <w:pPr>
              <w:rPr>
                <w:rFonts w:ascii="Arial" w:hAnsi="Arial" w:cs="Arial"/>
                <w:b/>
                <w:sz w:val="24"/>
                <w:szCs w:val="24"/>
              </w:rPr>
            </w:pPr>
            <w:r w:rsidRPr="00440D51">
              <w:rPr>
                <w:rFonts w:ascii="Arial" w:hAnsi="Arial" w:cs="Arial"/>
                <w:b/>
                <w:sz w:val="24"/>
                <w:szCs w:val="24"/>
              </w:rPr>
              <w:t>QUIÉN LO VA HACER</w:t>
            </w:r>
          </w:p>
        </w:tc>
        <w:tc>
          <w:tcPr>
            <w:tcW w:w="1962" w:type="dxa"/>
          </w:tcPr>
          <w:p w:rsidR="00636308" w:rsidRPr="00440D51" w:rsidRDefault="00636308" w:rsidP="004A268B">
            <w:pPr>
              <w:rPr>
                <w:rFonts w:ascii="Arial" w:hAnsi="Arial" w:cs="Arial"/>
                <w:b/>
                <w:sz w:val="24"/>
                <w:szCs w:val="24"/>
              </w:rPr>
            </w:pPr>
            <w:r w:rsidRPr="00440D51">
              <w:rPr>
                <w:rFonts w:ascii="Arial" w:hAnsi="Arial" w:cs="Arial"/>
                <w:b/>
                <w:sz w:val="24"/>
                <w:szCs w:val="24"/>
              </w:rPr>
              <w:t>RESULTADOS</w:t>
            </w:r>
          </w:p>
        </w:tc>
      </w:tr>
      <w:tr w:rsidR="00636308" w:rsidTr="001C631F">
        <w:trPr>
          <w:trHeight w:val="127"/>
        </w:trPr>
        <w:tc>
          <w:tcPr>
            <w:tcW w:w="1446" w:type="dxa"/>
          </w:tcPr>
          <w:p w:rsidR="00636308" w:rsidRDefault="00636308" w:rsidP="004A268B">
            <w:pPr>
              <w:jc w:val="right"/>
            </w:pPr>
          </w:p>
          <w:p w:rsidR="00636308" w:rsidRDefault="00636308" w:rsidP="004A268B">
            <w:pPr>
              <w:jc w:val="both"/>
              <w:rPr>
                <w:rFonts w:ascii="Arial" w:hAnsi="Arial" w:cs="Arial"/>
                <w:sz w:val="24"/>
                <w:szCs w:val="24"/>
              </w:rPr>
            </w:pPr>
            <w:r>
              <w:rPr>
                <w:rFonts w:ascii="Arial" w:hAnsi="Arial" w:cs="Arial"/>
                <w:sz w:val="24"/>
                <w:szCs w:val="24"/>
              </w:rPr>
              <w:t>Incentivar a una cultura de siembra urbana a las 5 familias asignadas, como iniciativa al desarrollo endógeno sustentable</w:t>
            </w:r>
          </w:p>
          <w:p w:rsidR="00636308" w:rsidRDefault="00636308" w:rsidP="004A268B">
            <w:pPr>
              <w:jc w:val="both"/>
              <w:rPr>
                <w:rFonts w:ascii="Arial" w:hAnsi="Arial" w:cs="Arial"/>
                <w:sz w:val="24"/>
                <w:szCs w:val="24"/>
              </w:rPr>
            </w:pPr>
          </w:p>
          <w:p w:rsidR="00636308" w:rsidRPr="00A52386" w:rsidRDefault="00636308" w:rsidP="004A268B">
            <w:pPr>
              <w:jc w:val="both"/>
              <w:rPr>
                <w:rFonts w:ascii="Arial" w:hAnsi="Arial" w:cs="Arial"/>
                <w:sz w:val="24"/>
                <w:szCs w:val="24"/>
              </w:rPr>
            </w:pPr>
            <w:r>
              <w:rPr>
                <w:rFonts w:ascii="Arial" w:hAnsi="Arial" w:cs="Arial"/>
                <w:sz w:val="24"/>
                <w:szCs w:val="24"/>
              </w:rPr>
              <w:t>Proponer la participación al programa Todas las manos a la siembra.</w:t>
            </w:r>
          </w:p>
          <w:p w:rsidR="00636308" w:rsidRDefault="00636308" w:rsidP="004A268B">
            <w:pPr>
              <w:jc w:val="right"/>
            </w:pPr>
          </w:p>
          <w:p w:rsidR="00636308" w:rsidRDefault="00636308" w:rsidP="004A268B">
            <w:pPr>
              <w:jc w:val="right"/>
            </w:pPr>
          </w:p>
          <w:p w:rsidR="00636308" w:rsidRDefault="00636308" w:rsidP="004A268B">
            <w:pPr>
              <w:jc w:val="right"/>
            </w:pPr>
          </w:p>
          <w:p w:rsidR="00636308" w:rsidRDefault="00636308" w:rsidP="004A268B">
            <w:pPr>
              <w:jc w:val="right"/>
            </w:pPr>
          </w:p>
          <w:p w:rsidR="00636308" w:rsidRDefault="00636308" w:rsidP="001C631F"/>
          <w:p w:rsidR="00636308" w:rsidRDefault="00636308" w:rsidP="004A268B">
            <w:pPr>
              <w:jc w:val="right"/>
            </w:pPr>
          </w:p>
          <w:p w:rsidR="00636308" w:rsidRDefault="00636308" w:rsidP="004A268B">
            <w:pPr>
              <w:jc w:val="right"/>
            </w:pPr>
          </w:p>
          <w:p w:rsidR="00636308" w:rsidRDefault="00636308" w:rsidP="004A268B">
            <w:pPr>
              <w:jc w:val="right"/>
            </w:pPr>
          </w:p>
          <w:p w:rsidR="00636308" w:rsidRDefault="00636308" w:rsidP="004A268B">
            <w:pPr>
              <w:jc w:val="right"/>
            </w:pPr>
          </w:p>
          <w:p w:rsidR="00636308" w:rsidRDefault="00636308" w:rsidP="004A268B">
            <w:pPr>
              <w:jc w:val="right"/>
            </w:pPr>
          </w:p>
          <w:p w:rsidR="00636308" w:rsidRDefault="00636308" w:rsidP="004A268B">
            <w:pPr>
              <w:jc w:val="right"/>
            </w:pPr>
          </w:p>
          <w:p w:rsidR="00636308" w:rsidRDefault="00636308" w:rsidP="004A268B">
            <w:pPr>
              <w:jc w:val="right"/>
            </w:pPr>
          </w:p>
        </w:tc>
        <w:tc>
          <w:tcPr>
            <w:tcW w:w="1605" w:type="dxa"/>
          </w:tcPr>
          <w:p w:rsidR="00636308" w:rsidRDefault="00636308" w:rsidP="004A268B"/>
          <w:p w:rsidR="00636308" w:rsidRDefault="00636308" w:rsidP="004A268B"/>
          <w:p w:rsidR="00636308" w:rsidRDefault="00636308" w:rsidP="004A268B">
            <w:pPr>
              <w:rPr>
                <w:rFonts w:ascii="Arial" w:hAnsi="Arial" w:cs="Arial"/>
                <w:sz w:val="24"/>
                <w:szCs w:val="24"/>
              </w:rPr>
            </w:pPr>
            <w:r>
              <w:rPr>
                <w:rFonts w:ascii="Arial" w:hAnsi="Arial" w:cs="Arial"/>
                <w:sz w:val="24"/>
                <w:szCs w:val="24"/>
              </w:rPr>
              <w:t>Los participantes del equipo (5) con la debida identificación  y la clara información visitaremos a cada una de las familias asignadas para hacer un diagnóstico, para planificar de acuerdo a los espacios y la disponibilidad.</w:t>
            </w:r>
          </w:p>
          <w:p w:rsidR="00636308" w:rsidRDefault="00636308" w:rsidP="004A268B">
            <w:pPr>
              <w:rPr>
                <w:rFonts w:ascii="Arial" w:hAnsi="Arial" w:cs="Arial"/>
                <w:sz w:val="24"/>
                <w:szCs w:val="24"/>
              </w:rPr>
            </w:pPr>
          </w:p>
          <w:p w:rsidR="00636308" w:rsidRPr="00E27908" w:rsidRDefault="00636308" w:rsidP="004A268B">
            <w:pPr>
              <w:rPr>
                <w:rFonts w:ascii="Arial" w:hAnsi="Arial" w:cs="Arial"/>
                <w:sz w:val="24"/>
                <w:szCs w:val="24"/>
              </w:rPr>
            </w:pPr>
            <w:r>
              <w:rPr>
                <w:rFonts w:ascii="Arial" w:hAnsi="Arial" w:cs="Arial"/>
                <w:sz w:val="24"/>
                <w:szCs w:val="24"/>
              </w:rPr>
              <w:t>Hacer un estudio de los recursos que utilizaremos.</w:t>
            </w:r>
          </w:p>
        </w:tc>
        <w:tc>
          <w:tcPr>
            <w:tcW w:w="1178" w:type="dxa"/>
          </w:tcPr>
          <w:p w:rsidR="00636308" w:rsidRDefault="00636308" w:rsidP="004A268B"/>
        </w:tc>
        <w:tc>
          <w:tcPr>
            <w:tcW w:w="1641" w:type="dxa"/>
          </w:tcPr>
          <w:p w:rsidR="00636308" w:rsidRDefault="00636308" w:rsidP="004A268B">
            <w:pPr>
              <w:rPr>
                <w:rFonts w:ascii="Arial" w:hAnsi="Arial" w:cs="Arial"/>
                <w:sz w:val="24"/>
                <w:szCs w:val="24"/>
              </w:rPr>
            </w:pPr>
            <w:r>
              <w:rPr>
                <w:rFonts w:ascii="Arial" w:hAnsi="Arial" w:cs="Arial"/>
                <w:sz w:val="24"/>
                <w:szCs w:val="24"/>
              </w:rPr>
              <w:t>Con el fortalecimiento de saberes como recurso humano.</w:t>
            </w:r>
          </w:p>
          <w:p w:rsidR="00636308" w:rsidRDefault="00636308" w:rsidP="004A268B">
            <w:pPr>
              <w:rPr>
                <w:rFonts w:ascii="Arial" w:hAnsi="Arial" w:cs="Arial"/>
                <w:sz w:val="24"/>
                <w:szCs w:val="24"/>
              </w:rPr>
            </w:pPr>
          </w:p>
          <w:p w:rsidR="00636308" w:rsidRDefault="00636308" w:rsidP="004A268B">
            <w:pPr>
              <w:rPr>
                <w:rFonts w:ascii="Arial" w:hAnsi="Arial" w:cs="Arial"/>
                <w:sz w:val="24"/>
                <w:szCs w:val="24"/>
              </w:rPr>
            </w:pPr>
            <w:r>
              <w:rPr>
                <w:rFonts w:ascii="Arial" w:hAnsi="Arial" w:cs="Arial"/>
                <w:sz w:val="24"/>
                <w:szCs w:val="24"/>
              </w:rPr>
              <w:t>Con los insumos necesarios como: semillas o plantas, sustrato, potes reciclables o reutilizables y algunas herramientas.</w:t>
            </w:r>
          </w:p>
          <w:p w:rsidR="00636308" w:rsidRDefault="00636308" w:rsidP="004A268B">
            <w:pPr>
              <w:rPr>
                <w:rFonts w:ascii="Arial" w:hAnsi="Arial" w:cs="Arial"/>
                <w:sz w:val="24"/>
                <w:szCs w:val="24"/>
              </w:rPr>
            </w:pPr>
          </w:p>
          <w:p w:rsidR="00636308" w:rsidRPr="00147C12" w:rsidRDefault="00636308" w:rsidP="004A268B">
            <w:pPr>
              <w:rPr>
                <w:rFonts w:ascii="Arial" w:hAnsi="Arial" w:cs="Arial"/>
                <w:sz w:val="24"/>
                <w:szCs w:val="24"/>
              </w:rPr>
            </w:pPr>
            <w:r>
              <w:rPr>
                <w:rFonts w:ascii="Arial" w:hAnsi="Arial" w:cs="Arial"/>
                <w:sz w:val="24"/>
                <w:szCs w:val="24"/>
              </w:rPr>
              <w:t>Obsequiar un video  instructivo para que puedan informarse del manejo agrícola.</w:t>
            </w:r>
          </w:p>
        </w:tc>
        <w:tc>
          <w:tcPr>
            <w:tcW w:w="1458" w:type="dxa"/>
          </w:tcPr>
          <w:p w:rsidR="00636308" w:rsidRPr="000F2E25" w:rsidRDefault="00636308" w:rsidP="004A268B">
            <w:pPr>
              <w:rPr>
                <w:rFonts w:ascii="Arial" w:hAnsi="Arial" w:cs="Arial"/>
                <w:sz w:val="24"/>
                <w:szCs w:val="24"/>
              </w:rPr>
            </w:pPr>
            <w:r w:rsidRPr="000F2E25">
              <w:rPr>
                <w:rFonts w:ascii="Arial" w:hAnsi="Arial" w:cs="Arial"/>
                <w:sz w:val="24"/>
                <w:szCs w:val="24"/>
              </w:rPr>
              <w:t>Los 5 participantes del equipo</w:t>
            </w:r>
            <w:r>
              <w:rPr>
                <w:rFonts w:ascii="Arial" w:hAnsi="Arial" w:cs="Arial"/>
                <w:sz w:val="24"/>
                <w:szCs w:val="24"/>
              </w:rPr>
              <w:t xml:space="preserve"> (Yngrid, Angelit, Amanda, Jhovanny y Maryelys), La comunidad- liceo y la Prof. Tamharaire.</w:t>
            </w:r>
          </w:p>
        </w:tc>
        <w:tc>
          <w:tcPr>
            <w:tcW w:w="1962" w:type="dxa"/>
          </w:tcPr>
          <w:p w:rsidR="00636308" w:rsidRPr="000F2E25" w:rsidRDefault="00636308" w:rsidP="004A268B">
            <w:pPr>
              <w:rPr>
                <w:rFonts w:ascii="Arial" w:hAnsi="Arial" w:cs="Arial"/>
                <w:sz w:val="24"/>
                <w:szCs w:val="24"/>
              </w:rPr>
            </w:pPr>
          </w:p>
          <w:p w:rsidR="00636308" w:rsidRPr="000F2E25" w:rsidRDefault="00636308" w:rsidP="004A268B">
            <w:pPr>
              <w:rPr>
                <w:rFonts w:ascii="Arial" w:hAnsi="Arial" w:cs="Arial"/>
                <w:sz w:val="24"/>
                <w:szCs w:val="24"/>
              </w:rPr>
            </w:pPr>
          </w:p>
          <w:p w:rsidR="00636308" w:rsidRPr="000F2E25" w:rsidRDefault="00636308" w:rsidP="004A268B">
            <w:pPr>
              <w:rPr>
                <w:rFonts w:ascii="Arial" w:hAnsi="Arial" w:cs="Arial"/>
                <w:sz w:val="24"/>
                <w:szCs w:val="24"/>
              </w:rPr>
            </w:pPr>
            <w:r w:rsidRPr="000F2E25">
              <w:rPr>
                <w:rFonts w:ascii="Arial" w:hAnsi="Arial" w:cs="Arial"/>
                <w:sz w:val="24"/>
                <w:szCs w:val="24"/>
              </w:rPr>
              <w:t>Solo dos familias participaron</w:t>
            </w:r>
            <w:r>
              <w:rPr>
                <w:rFonts w:ascii="Arial" w:hAnsi="Arial" w:cs="Arial"/>
                <w:sz w:val="24"/>
                <w:szCs w:val="24"/>
              </w:rPr>
              <w:t xml:space="preserve"> a las que se les llevo plantas de ají dulce, sábila y orégano orejón en envases de salsas de un galón. Quedando conformes y agradecidas además de muy motivadas para dar continuación a la propuesta. </w:t>
            </w:r>
          </w:p>
        </w:tc>
      </w:tr>
    </w:tbl>
    <w:p w:rsidR="00B75D49" w:rsidRDefault="00B75D49" w:rsidP="00B75D49">
      <w:pPr>
        <w:jc w:val="both"/>
        <w:rPr>
          <w:rFonts w:cstheme="minorHAnsi"/>
          <w:b/>
          <w:color w:val="00B050"/>
          <w:sz w:val="24"/>
          <w:szCs w:val="24"/>
          <w:u w:val="single"/>
        </w:rPr>
      </w:pPr>
    </w:p>
    <w:p w:rsidR="00B75D49" w:rsidRDefault="00B75D49" w:rsidP="00B75D49">
      <w:pPr>
        <w:jc w:val="both"/>
        <w:rPr>
          <w:rFonts w:cstheme="minorHAnsi"/>
          <w:b/>
          <w:color w:val="00B050"/>
          <w:sz w:val="24"/>
          <w:szCs w:val="24"/>
          <w:u w:val="single"/>
        </w:rPr>
      </w:pPr>
    </w:p>
    <w:p w:rsidR="00217C8D" w:rsidRPr="00B75D49" w:rsidRDefault="00217C8D" w:rsidP="00B75D49">
      <w:pPr>
        <w:jc w:val="both"/>
        <w:rPr>
          <w:rFonts w:cstheme="minorHAnsi"/>
          <w:b/>
          <w:color w:val="00B050"/>
          <w:sz w:val="24"/>
          <w:szCs w:val="24"/>
          <w:u w:val="single"/>
        </w:rPr>
      </w:pPr>
      <w:r w:rsidRPr="00B75D49">
        <w:rPr>
          <w:rFonts w:cstheme="minorHAnsi"/>
          <w:b/>
          <w:color w:val="00B050"/>
          <w:sz w:val="24"/>
          <w:szCs w:val="24"/>
          <w:u w:val="single"/>
        </w:rPr>
        <w:t xml:space="preserve">Primer informe </w:t>
      </w:r>
    </w:p>
    <w:p w:rsidR="00217C8D" w:rsidRPr="00B75D49" w:rsidRDefault="00217C8D" w:rsidP="00B75D49">
      <w:pPr>
        <w:ind w:firstLine="708"/>
        <w:jc w:val="both"/>
        <w:rPr>
          <w:rFonts w:cstheme="minorHAnsi"/>
          <w:sz w:val="24"/>
          <w:szCs w:val="24"/>
        </w:rPr>
      </w:pPr>
      <w:r w:rsidRPr="00B75D49">
        <w:rPr>
          <w:rFonts w:cstheme="minorHAnsi"/>
          <w:sz w:val="24"/>
          <w:szCs w:val="24"/>
        </w:rPr>
        <w:t xml:space="preserve">El día martes 28 de  mayo se comenzó a realizar las visitas </w:t>
      </w:r>
      <w:r w:rsidR="00922C79" w:rsidRPr="00B75D49">
        <w:rPr>
          <w:rFonts w:cstheme="minorHAnsi"/>
          <w:sz w:val="24"/>
          <w:szCs w:val="24"/>
        </w:rPr>
        <w:t>en el C</w:t>
      </w:r>
      <w:r w:rsidRPr="00B75D49">
        <w:rPr>
          <w:rFonts w:cstheme="minorHAnsi"/>
          <w:sz w:val="24"/>
          <w:szCs w:val="24"/>
        </w:rPr>
        <w:t xml:space="preserve">omplejo </w:t>
      </w:r>
      <w:r w:rsidR="00922C79" w:rsidRPr="00B75D49">
        <w:rPr>
          <w:rFonts w:cstheme="minorHAnsi"/>
          <w:sz w:val="24"/>
          <w:szCs w:val="24"/>
        </w:rPr>
        <w:t xml:space="preserve">habitacional Ezequiel Zamora </w:t>
      </w:r>
      <w:r w:rsidRPr="00B75D49">
        <w:rPr>
          <w:rFonts w:cstheme="minorHAnsi"/>
          <w:sz w:val="24"/>
          <w:szCs w:val="24"/>
        </w:rPr>
        <w:t xml:space="preserve"> específicamente en la torre A y B  la zona 6 iniciando con las 5 familias asignadas al grupo.  </w:t>
      </w:r>
    </w:p>
    <w:p w:rsidR="001F5FD6" w:rsidRPr="00B75D49" w:rsidRDefault="001F5FD6" w:rsidP="00B75D49">
      <w:pPr>
        <w:ind w:firstLine="708"/>
        <w:jc w:val="both"/>
        <w:rPr>
          <w:rFonts w:cstheme="minorHAnsi"/>
          <w:sz w:val="24"/>
          <w:szCs w:val="24"/>
        </w:rPr>
      </w:pPr>
      <w:r w:rsidRPr="00B75D49">
        <w:rPr>
          <w:rFonts w:cstheme="minorHAnsi"/>
          <w:sz w:val="24"/>
          <w:szCs w:val="24"/>
        </w:rPr>
        <w:t xml:space="preserve">Se iniciaron  </w:t>
      </w:r>
      <w:r w:rsidR="00217C8D" w:rsidRPr="00B75D49">
        <w:rPr>
          <w:rFonts w:cstheme="minorHAnsi"/>
          <w:sz w:val="24"/>
          <w:szCs w:val="24"/>
        </w:rPr>
        <w:t xml:space="preserve"> la</w:t>
      </w:r>
      <w:r w:rsidRPr="00B75D49">
        <w:rPr>
          <w:rFonts w:cstheme="minorHAnsi"/>
          <w:sz w:val="24"/>
          <w:szCs w:val="24"/>
        </w:rPr>
        <w:t>s</w:t>
      </w:r>
      <w:r w:rsidR="00217C8D" w:rsidRPr="00B75D49">
        <w:rPr>
          <w:rFonts w:cstheme="minorHAnsi"/>
          <w:sz w:val="24"/>
          <w:szCs w:val="24"/>
        </w:rPr>
        <w:t xml:space="preserve"> visita en el apartamento 0-5 zona 6 torre A</w:t>
      </w:r>
      <w:r w:rsidR="00922C79" w:rsidRPr="00B75D49">
        <w:rPr>
          <w:rFonts w:cstheme="minorHAnsi"/>
          <w:sz w:val="24"/>
          <w:szCs w:val="24"/>
        </w:rPr>
        <w:t>,</w:t>
      </w:r>
      <w:r w:rsidR="00217C8D" w:rsidRPr="00B75D49">
        <w:rPr>
          <w:rFonts w:cstheme="minorHAnsi"/>
          <w:sz w:val="24"/>
          <w:szCs w:val="24"/>
        </w:rPr>
        <w:t xml:space="preserve">  donde la ama de casa Alic</w:t>
      </w:r>
      <w:r w:rsidR="00922C79" w:rsidRPr="00B75D49">
        <w:rPr>
          <w:rFonts w:cstheme="minorHAnsi"/>
          <w:sz w:val="24"/>
          <w:szCs w:val="24"/>
        </w:rPr>
        <w:t xml:space="preserve">ia Pérez nos atendió y  acepto  unirse a nuestra propuesta </w:t>
      </w:r>
      <w:r w:rsidR="00217C8D" w:rsidRPr="00B75D49">
        <w:rPr>
          <w:rFonts w:cstheme="minorHAnsi"/>
          <w:sz w:val="24"/>
          <w:szCs w:val="24"/>
        </w:rPr>
        <w:t xml:space="preserve">y a colaborar con </w:t>
      </w:r>
      <w:r w:rsidR="00922C79" w:rsidRPr="00B75D49">
        <w:rPr>
          <w:rFonts w:cstheme="minorHAnsi"/>
          <w:sz w:val="24"/>
          <w:szCs w:val="24"/>
        </w:rPr>
        <w:t>el programa T</w:t>
      </w:r>
      <w:r w:rsidR="00217C8D" w:rsidRPr="00B75D49">
        <w:rPr>
          <w:rFonts w:cstheme="minorHAnsi"/>
          <w:sz w:val="24"/>
          <w:szCs w:val="24"/>
        </w:rPr>
        <w:t>odas la</w:t>
      </w:r>
      <w:r w:rsidR="00922C79" w:rsidRPr="00B75D49">
        <w:rPr>
          <w:rFonts w:cstheme="minorHAnsi"/>
          <w:sz w:val="24"/>
          <w:szCs w:val="24"/>
        </w:rPr>
        <w:t>s</w:t>
      </w:r>
      <w:r w:rsidR="00217C8D" w:rsidRPr="00B75D49">
        <w:rPr>
          <w:rFonts w:cstheme="minorHAnsi"/>
          <w:sz w:val="24"/>
          <w:szCs w:val="24"/>
        </w:rPr>
        <w:t xml:space="preserve"> manos a la siembra; la segunda visita fue en el apartamento 0-6 zona 6 torre  la señora Jaqueline Gonzales   no se encontraba en el apartamento pero es la dueña del</w:t>
      </w:r>
      <w:r w:rsidR="00922C79" w:rsidRPr="00B75D49">
        <w:rPr>
          <w:rFonts w:cstheme="minorHAnsi"/>
          <w:sz w:val="24"/>
          <w:szCs w:val="24"/>
        </w:rPr>
        <w:t xml:space="preserve"> quiosco que se encuentra en la parte del frente </w:t>
      </w:r>
      <w:r w:rsidR="00217C8D" w:rsidRPr="00B75D49">
        <w:rPr>
          <w:rFonts w:cstheme="minorHAnsi"/>
          <w:sz w:val="24"/>
          <w:szCs w:val="24"/>
        </w:rPr>
        <w:t xml:space="preserve"> de la torre y allí estaba </w:t>
      </w:r>
      <w:r w:rsidRPr="00B75D49">
        <w:rPr>
          <w:rFonts w:cstheme="minorHAnsi"/>
          <w:sz w:val="24"/>
          <w:szCs w:val="24"/>
        </w:rPr>
        <w:t xml:space="preserve">trabajando, </w:t>
      </w:r>
      <w:r w:rsidR="00217C8D" w:rsidRPr="00B75D49">
        <w:rPr>
          <w:rFonts w:cstheme="minorHAnsi"/>
          <w:sz w:val="24"/>
          <w:szCs w:val="24"/>
        </w:rPr>
        <w:t xml:space="preserve">al </w:t>
      </w:r>
      <w:r w:rsidRPr="00B75D49">
        <w:rPr>
          <w:rFonts w:cstheme="minorHAnsi"/>
          <w:sz w:val="24"/>
          <w:szCs w:val="24"/>
        </w:rPr>
        <w:t xml:space="preserve">dársele la información necesaria </w:t>
      </w:r>
      <w:r w:rsidR="00217C8D" w:rsidRPr="00B75D49">
        <w:rPr>
          <w:rFonts w:cstheme="minorHAnsi"/>
          <w:sz w:val="24"/>
          <w:szCs w:val="24"/>
        </w:rPr>
        <w:t xml:space="preserve"> la señora fue muy amabl</w:t>
      </w:r>
      <w:r w:rsidRPr="00B75D49">
        <w:rPr>
          <w:rFonts w:cstheme="minorHAnsi"/>
          <w:sz w:val="24"/>
          <w:szCs w:val="24"/>
        </w:rPr>
        <w:t xml:space="preserve">e y acepto nuestra propuesta y </w:t>
      </w:r>
      <w:r w:rsidR="00217C8D" w:rsidRPr="00B75D49">
        <w:rPr>
          <w:rFonts w:cstheme="minorHAnsi"/>
          <w:sz w:val="24"/>
          <w:szCs w:val="24"/>
        </w:rPr>
        <w:t xml:space="preserve"> participar</w:t>
      </w:r>
      <w:r w:rsidRPr="00B75D49">
        <w:rPr>
          <w:rFonts w:cstheme="minorHAnsi"/>
          <w:sz w:val="24"/>
          <w:szCs w:val="24"/>
        </w:rPr>
        <w:t xml:space="preserve"> en ella</w:t>
      </w:r>
      <w:r w:rsidR="00217C8D" w:rsidRPr="00B75D49">
        <w:rPr>
          <w:rFonts w:cstheme="minorHAnsi"/>
          <w:sz w:val="24"/>
          <w:szCs w:val="24"/>
        </w:rPr>
        <w:t>; continuando con el tercer apartamento 2-1 torre  A la señora Génesis Blanco no se encontraba y no fue posible dar la información el siguiente apartamento fue el 1-1 de la zona 6 torre B donde la dueña se negó rotundamente a participar aunque se le explico que no iba a tener ningún gasto económico sino un beneficio y aun así no quiso</w:t>
      </w:r>
      <w:r w:rsidRPr="00B75D49">
        <w:rPr>
          <w:rFonts w:cstheme="minorHAnsi"/>
          <w:sz w:val="24"/>
          <w:szCs w:val="24"/>
        </w:rPr>
        <w:t xml:space="preserve">, utilizando </w:t>
      </w:r>
      <w:r w:rsidR="00217C8D" w:rsidRPr="00B75D49">
        <w:rPr>
          <w:rFonts w:cstheme="minorHAnsi"/>
          <w:sz w:val="24"/>
          <w:szCs w:val="24"/>
        </w:rPr>
        <w:t xml:space="preserve"> todo tipo de excusa. Y para finalizar realizamos la visita en el apartamento 1-4</w:t>
      </w:r>
      <w:r w:rsidRPr="00B75D49">
        <w:rPr>
          <w:rFonts w:cstheme="minorHAnsi"/>
          <w:sz w:val="24"/>
          <w:szCs w:val="24"/>
        </w:rPr>
        <w:t xml:space="preserve"> </w:t>
      </w:r>
      <w:r w:rsidR="00217C8D" w:rsidRPr="00B75D49">
        <w:rPr>
          <w:rFonts w:cstheme="minorHAnsi"/>
          <w:sz w:val="24"/>
          <w:szCs w:val="24"/>
        </w:rPr>
        <w:t>zon</w:t>
      </w:r>
      <w:r w:rsidRPr="00B75D49">
        <w:rPr>
          <w:rFonts w:cstheme="minorHAnsi"/>
          <w:sz w:val="24"/>
          <w:szCs w:val="24"/>
        </w:rPr>
        <w:t>a</w:t>
      </w:r>
      <w:r w:rsidR="00217C8D" w:rsidRPr="00B75D49">
        <w:rPr>
          <w:rFonts w:cstheme="minorHAnsi"/>
          <w:sz w:val="24"/>
          <w:szCs w:val="24"/>
        </w:rPr>
        <w:t xml:space="preserve"> 6 torre B donde la dueña no se encontraba</w:t>
      </w:r>
      <w:r w:rsidRPr="00B75D49">
        <w:rPr>
          <w:rFonts w:cstheme="minorHAnsi"/>
          <w:sz w:val="24"/>
          <w:szCs w:val="24"/>
        </w:rPr>
        <w:t xml:space="preserve"> pero nos atendió una sobrina la</w:t>
      </w:r>
      <w:r w:rsidR="00217C8D" w:rsidRPr="00B75D49">
        <w:rPr>
          <w:rFonts w:cstheme="minorHAnsi"/>
          <w:sz w:val="24"/>
          <w:szCs w:val="24"/>
        </w:rPr>
        <w:t xml:space="preserve"> cual nos par</w:t>
      </w:r>
      <w:r w:rsidRPr="00B75D49">
        <w:rPr>
          <w:rFonts w:cstheme="minorHAnsi"/>
          <w:sz w:val="24"/>
          <w:szCs w:val="24"/>
        </w:rPr>
        <w:t xml:space="preserve">ticipó que su tía </w:t>
      </w:r>
      <w:r w:rsidR="00217C8D" w:rsidRPr="00B75D49">
        <w:rPr>
          <w:rFonts w:cstheme="minorHAnsi"/>
          <w:sz w:val="24"/>
          <w:szCs w:val="24"/>
        </w:rPr>
        <w:t xml:space="preserve"> le gustaría participar</w:t>
      </w:r>
      <w:r w:rsidRPr="00B75D49">
        <w:rPr>
          <w:rFonts w:cstheme="minorHAnsi"/>
          <w:sz w:val="24"/>
          <w:szCs w:val="24"/>
        </w:rPr>
        <w:t xml:space="preserve"> en el programa.  Y quedamos en </w:t>
      </w:r>
      <w:r w:rsidR="00217C8D" w:rsidRPr="00B75D49">
        <w:rPr>
          <w:rFonts w:cstheme="minorHAnsi"/>
          <w:sz w:val="24"/>
          <w:szCs w:val="24"/>
        </w:rPr>
        <w:t xml:space="preserve"> visitarla nuevamente para confirmar</w:t>
      </w:r>
      <w:r w:rsidRPr="00B75D49">
        <w:rPr>
          <w:rFonts w:cstheme="minorHAnsi"/>
          <w:sz w:val="24"/>
          <w:szCs w:val="24"/>
        </w:rPr>
        <w:t xml:space="preserve">. </w:t>
      </w:r>
    </w:p>
    <w:p w:rsidR="001F5FD6" w:rsidRPr="00B75D49" w:rsidRDefault="001F5FD6" w:rsidP="00B75D49">
      <w:pPr>
        <w:ind w:firstLine="708"/>
        <w:jc w:val="both"/>
        <w:rPr>
          <w:rFonts w:cstheme="minorHAnsi"/>
          <w:sz w:val="24"/>
          <w:szCs w:val="24"/>
        </w:rPr>
      </w:pPr>
      <w:r w:rsidRPr="00B75D49">
        <w:rPr>
          <w:rFonts w:cstheme="minorHAnsi"/>
          <w:sz w:val="24"/>
          <w:szCs w:val="24"/>
        </w:rPr>
        <w:t>Resultados negativos 03</w:t>
      </w:r>
    </w:p>
    <w:p w:rsidR="00217C8D" w:rsidRPr="00B75D49" w:rsidRDefault="001F5FD6" w:rsidP="00B75D49">
      <w:pPr>
        <w:ind w:firstLine="708"/>
        <w:jc w:val="both"/>
        <w:rPr>
          <w:rFonts w:cstheme="minorHAnsi"/>
          <w:color w:val="00B050"/>
          <w:sz w:val="24"/>
          <w:szCs w:val="24"/>
        </w:rPr>
      </w:pPr>
      <w:r w:rsidRPr="00B75D49">
        <w:rPr>
          <w:rFonts w:cstheme="minorHAnsi"/>
          <w:color w:val="00B050"/>
          <w:sz w:val="24"/>
          <w:szCs w:val="24"/>
        </w:rPr>
        <w:t>Resultados positivos</w:t>
      </w:r>
      <w:r w:rsidR="00950F44" w:rsidRPr="00B75D49">
        <w:rPr>
          <w:rFonts w:cstheme="minorHAnsi"/>
          <w:color w:val="00B050"/>
          <w:sz w:val="24"/>
          <w:szCs w:val="24"/>
        </w:rPr>
        <w:t xml:space="preserve"> </w:t>
      </w:r>
      <w:r w:rsidRPr="00B75D49">
        <w:rPr>
          <w:rFonts w:cstheme="minorHAnsi"/>
          <w:color w:val="00B050"/>
          <w:sz w:val="24"/>
          <w:szCs w:val="24"/>
        </w:rPr>
        <w:t xml:space="preserve"> 02</w:t>
      </w:r>
      <w:r w:rsidR="00217C8D" w:rsidRPr="00B75D49">
        <w:rPr>
          <w:rFonts w:cstheme="minorHAnsi"/>
          <w:color w:val="00B050"/>
          <w:sz w:val="24"/>
          <w:szCs w:val="24"/>
        </w:rPr>
        <w:t xml:space="preserve">  </w:t>
      </w:r>
    </w:p>
    <w:p w:rsidR="00217C8D" w:rsidRPr="00B75D49" w:rsidRDefault="00950F44" w:rsidP="00B75D49">
      <w:pPr>
        <w:jc w:val="both"/>
        <w:rPr>
          <w:rFonts w:cstheme="minorHAnsi"/>
          <w:sz w:val="24"/>
          <w:szCs w:val="24"/>
        </w:rPr>
      </w:pPr>
      <w:r w:rsidRPr="00B75D49">
        <w:rPr>
          <w:rFonts w:cstheme="minorHAnsi"/>
          <w:color w:val="00B050"/>
          <w:sz w:val="24"/>
          <w:szCs w:val="24"/>
        </w:rPr>
        <w:t>Reflexión:</w:t>
      </w:r>
      <w:r w:rsidRPr="00B75D49">
        <w:rPr>
          <w:rFonts w:cstheme="minorHAnsi"/>
          <w:sz w:val="24"/>
          <w:szCs w:val="24"/>
        </w:rPr>
        <w:t xml:space="preserve"> Lo importante en nuestra propuesta ha sido que a pesar de que existen muchas personas que se resisten al cambio, logramos que dos familias se integraran con mucho entusiasmo y buena voluntad. Lo que nos deja como aprendizaje que con </w:t>
      </w:r>
      <w:r w:rsidR="007352AB" w:rsidRPr="00B75D49">
        <w:rPr>
          <w:rFonts w:cstheme="minorHAnsi"/>
          <w:sz w:val="24"/>
          <w:szCs w:val="24"/>
        </w:rPr>
        <w:t>pocos que tomen la iniciativa, vale más la calidad humana que existe en un lugar que la cantidad.</w:t>
      </w:r>
    </w:p>
    <w:p w:rsidR="00217C8D" w:rsidRPr="00B75D49" w:rsidRDefault="00217C8D" w:rsidP="00B75D49">
      <w:pPr>
        <w:jc w:val="both"/>
        <w:rPr>
          <w:rFonts w:cstheme="minorHAnsi"/>
          <w:sz w:val="24"/>
          <w:szCs w:val="24"/>
        </w:rPr>
      </w:pPr>
    </w:p>
    <w:p w:rsidR="00217C8D" w:rsidRPr="00B75D49" w:rsidRDefault="00217C8D" w:rsidP="00B75D49">
      <w:pPr>
        <w:jc w:val="both"/>
        <w:rPr>
          <w:rFonts w:cstheme="minorHAnsi"/>
          <w:sz w:val="24"/>
          <w:szCs w:val="24"/>
        </w:rPr>
      </w:pPr>
    </w:p>
    <w:p w:rsidR="00996010" w:rsidRDefault="00996010" w:rsidP="00B75D49">
      <w:pPr>
        <w:jc w:val="both"/>
        <w:rPr>
          <w:rFonts w:cstheme="minorHAnsi"/>
          <w:sz w:val="24"/>
          <w:szCs w:val="24"/>
        </w:rPr>
      </w:pPr>
    </w:p>
    <w:p w:rsidR="00B75D49" w:rsidRPr="00B75D49" w:rsidRDefault="00B75D49" w:rsidP="00B75D49">
      <w:pPr>
        <w:jc w:val="both"/>
        <w:rPr>
          <w:rFonts w:cstheme="minorHAnsi"/>
          <w:sz w:val="24"/>
          <w:szCs w:val="24"/>
        </w:rPr>
      </w:pPr>
    </w:p>
    <w:p w:rsidR="00217C8D" w:rsidRPr="00B75D49" w:rsidRDefault="00217C8D" w:rsidP="00B75D49">
      <w:pPr>
        <w:jc w:val="both"/>
        <w:rPr>
          <w:rFonts w:cstheme="minorHAnsi"/>
          <w:sz w:val="24"/>
          <w:szCs w:val="24"/>
        </w:rPr>
      </w:pPr>
    </w:p>
    <w:p w:rsidR="00217C8D" w:rsidRPr="00B75D49" w:rsidRDefault="00217C8D" w:rsidP="00B75D49">
      <w:pPr>
        <w:jc w:val="both"/>
        <w:rPr>
          <w:rFonts w:cstheme="minorHAnsi"/>
          <w:color w:val="00B050"/>
          <w:sz w:val="24"/>
          <w:szCs w:val="24"/>
          <w:u w:val="single"/>
        </w:rPr>
      </w:pPr>
      <w:r w:rsidRPr="00B75D49">
        <w:rPr>
          <w:rFonts w:cstheme="minorHAnsi"/>
          <w:color w:val="00B050"/>
          <w:sz w:val="24"/>
          <w:szCs w:val="24"/>
          <w:u w:val="single"/>
        </w:rPr>
        <w:lastRenderedPageBreak/>
        <w:t xml:space="preserve">Segundo informe </w:t>
      </w:r>
    </w:p>
    <w:p w:rsidR="00217C8D" w:rsidRPr="00B75D49" w:rsidRDefault="00217C8D" w:rsidP="00B75D49">
      <w:pPr>
        <w:ind w:firstLine="708"/>
        <w:jc w:val="both"/>
        <w:rPr>
          <w:rFonts w:cstheme="minorHAnsi"/>
          <w:b/>
          <w:sz w:val="24"/>
          <w:szCs w:val="24"/>
        </w:rPr>
      </w:pPr>
      <w:r w:rsidRPr="00B75D49">
        <w:rPr>
          <w:rFonts w:cstheme="minorHAnsi"/>
          <w:sz w:val="24"/>
          <w:szCs w:val="24"/>
        </w:rPr>
        <w:t>Hoy 04 de junio de</w:t>
      </w:r>
      <w:r w:rsidR="007352AB" w:rsidRPr="00B75D49">
        <w:rPr>
          <w:rFonts w:cstheme="minorHAnsi"/>
          <w:sz w:val="24"/>
          <w:szCs w:val="24"/>
        </w:rPr>
        <w:t>l presente año los bachilleres M</w:t>
      </w:r>
      <w:r w:rsidRPr="00B75D49">
        <w:rPr>
          <w:rFonts w:cstheme="minorHAnsi"/>
          <w:sz w:val="24"/>
          <w:szCs w:val="24"/>
        </w:rPr>
        <w:t>aryelys  Heredia y Jhovanny  Llovera realizaron las visitas a la comunidad para terminar de tomarle los datos a las 5 familias en la cual mis compañero</w:t>
      </w:r>
      <w:r w:rsidR="007352AB" w:rsidRPr="00B75D49">
        <w:rPr>
          <w:rFonts w:cstheme="minorHAnsi"/>
          <w:sz w:val="24"/>
          <w:szCs w:val="24"/>
        </w:rPr>
        <w:t>s</w:t>
      </w:r>
      <w:r w:rsidRPr="00B75D49">
        <w:rPr>
          <w:rFonts w:cstheme="minorHAnsi"/>
          <w:sz w:val="24"/>
          <w:szCs w:val="24"/>
        </w:rPr>
        <w:t xml:space="preserve"> solo encontraron un solo grupo familiar;  los siguientes b</w:t>
      </w:r>
      <w:r w:rsidR="007352AB" w:rsidRPr="00B75D49">
        <w:rPr>
          <w:rFonts w:cstheme="minorHAnsi"/>
          <w:sz w:val="24"/>
          <w:szCs w:val="24"/>
        </w:rPr>
        <w:t>achilleres: Amanda contreras y A</w:t>
      </w:r>
      <w:r w:rsidRPr="00B75D49">
        <w:rPr>
          <w:rFonts w:cstheme="minorHAnsi"/>
          <w:sz w:val="24"/>
          <w:szCs w:val="24"/>
        </w:rPr>
        <w:t xml:space="preserve">ngelit Aguiño si dirigieron al área de desarrollo </w:t>
      </w:r>
      <w:r w:rsidR="00924BD6" w:rsidRPr="00B75D49">
        <w:rPr>
          <w:rFonts w:cstheme="minorHAnsi"/>
          <w:sz w:val="24"/>
          <w:szCs w:val="24"/>
        </w:rPr>
        <w:t>predial</w:t>
      </w:r>
      <w:r w:rsidRPr="00B75D49">
        <w:rPr>
          <w:rFonts w:cstheme="minorHAnsi"/>
          <w:sz w:val="24"/>
          <w:szCs w:val="24"/>
        </w:rPr>
        <w:t xml:space="preserve"> agroecológico con las herramientas que no</w:t>
      </w:r>
      <w:r w:rsidR="00924BD6" w:rsidRPr="00B75D49">
        <w:rPr>
          <w:rFonts w:cstheme="minorHAnsi"/>
          <w:sz w:val="24"/>
          <w:szCs w:val="24"/>
        </w:rPr>
        <w:t>s</w:t>
      </w:r>
      <w:r w:rsidRPr="00B75D49">
        <w:rPr>
          <w:rFonts w:cstheme="minorHAnsi"/>
          <w:sz w:val="24"/>
          <w:szCs w:val="24"/>
        </w:rPr>
        <w:t xml:space="preserve"> facilito el profesor Marlon a realizar la  limpieza en los camellones y recuperación de plantas  se incluyeron en el trabajo de campo Llovera y Heredia y se recuperaron pla</w:t>
      </w:r>
      <w:r w:rsidR="00924BD6" w:rsidRPr="00B75D49">
        <w:rPr>
          <w:rFonts w:cstheme="minorHAnsi"/>
          <w:sz w:val="24"/>
          <w:szCs w:val="24"/>
        </w:rPr>
        <w:t>ntas de batat</w:t>
      </w:r>
      <w:r w:rsidRPr="00B75D49">
        <w:rPr>
          <w:rFonts w:cstheme="minorHAnsi"/>
          <w:sz w:val="24"/>
          <w:szCs w:val="24"/>
        </w:rPr>
        <w:t>a que se encontraban escondida  entre la maleza al terminar este trabajo de campo se entregaron la herramientas debidamente limpias</w:t>
      </w:r>
      <w:r w:rsidR="00924BD6" w:rsidRPr="00B75D49">
        <w:rPr>
          <w:rFonts w:cstheme="minorHAnsi"/>
          <w:sz w:val="24"/>
          <w:szCs w:val="24"/>
        </w:rPr>
        <w:t xml:space="preserve">. </w:t>
      </w:r>
      <w:r w:rsidRPr="00B75D49">
        <w:rPr>
          <w:rFonts w:cstheme="minorHAnsi"/>
          <w:b/>
          <w:sz w:val="24"/>
          <w:szCs w:val="24"/>
        </w:rPr>
        <w:t xml:space="preserve"> </w:t>
      </w:r>
    </w:p>
    <w:p w:rsidR="003570CE" w:rsidRPr="00B75D49" w:rsidRDefault="00D65717" w:rsidP="00B75D49">
      <w:pPr>
        <w:jc w:val="both"/>
        <w:rPr>
          <w:rFonts w:cstheme="minorHAnsi"/>
          <w:b/>
          <w:sz w:val="24"/>
          <w:szCs w:val="24"/>
        </w:rPr>
      </w:pPr>
      <w:r w:rsidRPr="00B75D49">
        <w:rPr>
          <w:rFonts w:cstheme="minorHAnsi"/>
          <w:b/>
          <w:sz w:val="24"/>
          <w:szCs w:val="24"/>
        </w:rPr>
        <w:t xml:space="preserve">Nota: la señora Yngrid Jiménez se retiro </w:t>
      </w:r>
      <w:bookmarkStart w:id="0" w:name="_GoBack"/>
      <w:bookmarkEnd w:id="0"/>
      <w:r w:rsidRPr="00B75D49">
        <w:rPr>
          <w:rFonts w:cstheme="minorHAnsi"/>
          <w:b/>
          <w:sz w:val="24"/>
          <w:szCs w:val="24"/>
        </w:rPr>
        <w:t>al llegar por presentar problemas de salud (fiebre) Avisando también a la profesora.</w:t>
      </w:r>
      <w:r w:rsidR="00217C8D" w:rsidRPr="00B75D49">
        <w:rPr>
          <w:rFonts w:cstheme="minorHAnsi"/>
          <w:b/>
          <w:sz w:val="24"/>
          <w:szCs w:val="24"/>
        </w:rPr>
        <w:t xml:space="preserve">   </w:t>
      </w:r>
    </w:p>
    <w:p w:rsidR="00D65717" w:rsidRPr="00B75D49" w:rsidRDefault="00D65717" w:rsidP="00B75D49">
      <w:pPr>
        <w:jc w:val="both"/>
        <w:rPr>
          <w:rFonts w:cstheme="minorHAnsi"/>
          <w:b/>
          <w:color w:val="00B050"/>
          <w:sz w:val="24"/>
          <w:szCs w:val="24"/>
          <w:u w:val="single"/>
        </w:rPr>
      </w:pPr>
      <w:r w:rsidRPr="00B75D49">
        <w:rPr>
          <w:rFonts w:cstheme="minorHAnsi"/>
          <w:b/>
          <w:color w:val="00B050"/>
          <w:sz w:val="24"/>
          <w:szCs w:val="24"/>
          <w:u w:val="single"/>
        </w:rPr>
        <w:t>Tercera Visita:</w:t>
      </w:r>
    </w:p>
    <w:p w:rsidR="006B696F" w:rsidRPr="00B75D49" w:rsidRDefault="00D65717" w:rsidP="00B75D49">
      <w:pPr>
        <w:jc w:val="both"/>
        <w:rPr>
          <w:rFonts w:cstheme="minorHAnsi"/>
          <w:sz w:val="24"/>
          <w:szCs w:val="24"/>
        </w:rPr>
      </w:pPr>
      <w:r w:rsidRPr="00B75D49">
        <w:rPr>
          <w:rFonts w:cstheme="minorHAnsi"/>
          <w:sz w:val="24"/>
          <w:szCs w:val="24"/>
        </w:rPr>
        <w:tab/>
        <w:t>Para</w:t>
      </w:r>
      <w:r w:rsidR="006B696F" w:rsidRPr="00B75D49">
        <w:rPr>
          <w:rFonts w:cstheme="minorHAnsi"/>
          <w:sz w:val="24"/>
          <w:szCs w:val="24"/>
        </w:rPr>
        <w:t xml:space="preserve"> esta tercera visita, se realizo la entrega de las plantas a las dos familias colaboradoras que participan conjuntamente con el equipo en el programa, Todas las manos a la siembra. Se entrego a una de ellas una planta de sábila y a la otra familia una planta de Culantro de monte. Las dos familias quedaron conformes y comprometidas a cuidarlas debidamente como corresponde. </w:t>
      </w:r>
    </w:p>
    <w:p w:rsidR="00D65717" w:rsidRPr="00B75D49" w:rsidRDefault="006B696F" w:rsidP="00B75D49">
      <w:pPr>
        <w:jc w:val="both"/>
        <w:rPr>
          <w:rFonts w:cstheme="minorHAnsi"/>
          <w:sz w:val="24"/>
          <w:szCs w:val="24"/>
        </w:rPr>
      </w:pPr>
      <w:r w:rsidRPr="00B75D49">
        <w:rPr>
          <w:rFonts w:cstheme="minorHAnsi"/>
          <w:b/>
          <w:color w:val="00B050"/>
          <w:sz w:val="24"/>
          <w:szCs w:val="24"/>
          <w:u w:val="single"/>
        </w:rPr>
        <w:t>Cuarta Visita</w:t>
      </w:r>
      <w:r w:rsidRPr="00B75D49">
        <w:rPr>
          <w:rFonts w:cstheme="minorHAnsi"/>
          <w:sz w:val="24"/>
          <w:szCs w:val="24"/>
        </w:rPr>
        <w:t xml:space="preserve">:  </w:t>
      </w:r>
    </w:p>
    <w:p w:rsidR="00F23D84" w:rsidRPr="00B75D49" w:rsidRDefault="006B696F" w:rsidP="00B75D49">
      <w:pPr>
        <w:jc w:val="both"/>
        <w:rPr>
          <w:rFonts w:cstheme="minorHAnsi"/>
          <w:sz w:val="24"/>
          <w:szCs w:val="24"/>
        </w:rPr>
      </w:pPr>
      <w:r w:rsidRPr="00B75D49">
        <w:rPr>
          <w:rFonts w:cstheme="minorHAnsi"/>
          <w:sz w:val="24"/>
          <w:szCs w:val="24"/>
        </w:rPr>
        <w:tab/>
      </w:r>
      <w:r w:rsidR="00A1250C" w:rsidRPr="00B75D49">
        <w:rPr>
          <w:rFonts w:cstheme="minorHAnsi"/>
          <w:sz w:val="24"/>
          <w:szCs w:val="24"/>
        </w:rPr>
        <w:t>Después</w:t>
      </w:r>
      <w:r w:rsidRPr="00B75D49">
        <w:rPr>
          <w:rFonts w:cstheme="minorHAnsi"/>
          <w:sz w:val="24"/>
          <w:szCs w:val="24"/>
        </w:rPr>
        <w:t xml:space="preserve"> de haber recibido algunas instrucciones, recomendaciones y reflexiones por parte de la profesora Tamharaire Rojas,</w:t>
      </w:r>
      <w:r w:rsidR="00A1250C" w:rsidRPr="00B75D49">
        <w:rPr>
          <w:rFonts w:cstheme="minorHAnsi"/>
          <w:sz w:val="24"/>
          <w:szCs w:val="24"/>
        </w:rPr>
        <w:t xml:space="preserve"> también se organizó un compartir de cierre quedando todos de acuerdo en hacer una sopa para invitar a</w:t>
      </w:r>
      <w:r w:rsidR="001E78C5" w:rsidRPr="00B75D49">
        <w:rPr>
          <w:rFonts w:cstheme="minorHAnsi"/>
          <w:sz w:val="24"/>
          <w:szCs w:val="24"/>
        </w:rPr>
        <w:t xml:space="preserve"> las familias que colaboraron a</w:t>
      </w:r>
      <w:r w:rsidR="00A1250C" w:rsidRPr="00B75D49">
        <w:rPr>
          <w:rFonts w:cstheme="minorHAnsi"/>
          <w:sz w:val="24"/>
          <w:szCs w:val="24"/>
        </w:rPr>
        <w:t>sí como a otras personas que s</w:t>
      </w:r>
      <w:r w:rsidR="001E78C5" w:rsidRPr="00B75D49">
        <w:rPr>
          <w:rFonts w:cstheme="minorHAnsi"/>
          <w:sz w:val="24"/>
          <w:szCs w:val="24"/>
        </w:rPr>
        <w:t>e hicieron participes en el prog</w:t>
      </w:r>
      <w:r w:rsidR="00A1250C" w:rsidRPr="00B75D49">
        <w:rPr>
          <w:rFonts w:cstheme="minorHAnsi"/>
          <w:sz w:val="24"/>
          <w:szCs w:val="24"/>
        </w:rPr>
        <w:t>rama</w:t>
      </w:r>
      <w:r w:rsidR="001E78C5" w:rsidRPr="00B75D49">
        <w:rPr>
          <w:rFonts w:cstheme="minorHAnsi"/>
          <w:sz w:val="24"/>
          <w:szCs w:val="24"/>
        </w:rPr>
        <w:t xml:space="preserve">. Luego </w:t>
      </w:r>
      <w:r w:rsidRPr="00B75D49">
        <w:rPr>
          <w:rFonts w:cstheme="minorHAnsi"/>
          <w:sz w:val="24"/>
          <w:szCs w:val="24"/>
        </w:rPr>
        <w:t xml:space="preserve"> nos dirigimos</w:t>
      </w:r>
      <w:r w:rsidR="00A1250C" w:rsidRPr="00B75D49">
        <w:rPr>
          <w:rFonts w:cstheme="minorHAnsi"/>
          <w:sz w:val="24"/>
          <w:szCs w:val="24"/>
        </w:rPr>
        <w:t xml:space="preserve"> a visitar a las dos familias para hacerle entrega de otras plantas dónde a una le dimos orégano orejón y a la otra una planta de ají dulce, esta segunda familia tenía marchita el culantro de monte.</w:t>
      </w:r>
      <w:r w:rsidR="001E78C5" w:rsidRPr="00B75D49">
        <w:rPr>
          <w:rFonts w:cstheme="minorHAnsi"/>
          <w:sz w:val="24"/>
          <w:szCs w:val="24"/>
        </w:rPr>
        <w:t xml:space="preserve"> Las dos quedaron muy satisfechas y agradecidas. </w:t>
      </w:r>
    </w:p>
    <w:p w:rsidR="00F23D84" w:rsidRPr="00B75D49" w:rsidRDefault="00F23D84" w:rsidP="00B75D49">
      <w:pPr>
        <w:rPr>
          <w:rFonts w:cstheme="minorHAnsi"/>
          <w:b/>
          <w:i/>
          <w:sz w:val="24"/>
          <w:szCs w:val="24"/>
          <w:u w:val="single"/>
        </w:rPr>
      </w:pPr>
      <w:r w:rsidRPr="00B75D49">
        <w:rPr>
          <w:rFonts w:cstheme="minorHAnsi"/>
          <w:b/>
          <w:i/>
          <w:color w:val="00B050"/>
          <w:sz w:val="24"/>
          <w:szCs w:val="24"/>
          <w:u w:val="single"/>
        </w:rPr>
        <w:t>Quinta visita</w:t>
      </w:r>
      <w:r w:rsidRPr="00B75D49">
        <w:rPr>
          <w:rFonts w:cstheme="minorHAnsi"/>
          <w:b/>
          <w:i/>
          <w:sz w:val="24"/>
          <w:szCs w:val="24"/>
          <w:u w:val="single"/>
        </w:rPr>
        <w:t>:</w:t>
      </w:r>
    </w:p>
    <w:p w:rsidR="006B696F" w:rsidRPr="00B75D49" w:rsidRDefault="00F23D84" w:rsidP="00B75D49">
      <w:pPr>
        <w:rPr>
          <w:rFonts w:cstheme="minorHAnsi"/>
          <w:sz w:val="24"/>
          <w:szCs w:val="24"/>
        </w:rPr>
      </w:pPr>
      <w:r w:rsidRPr="00B75D49">
        <w:rPr>
          <w:rFonts w:cstheme="minorHAnsi"/>
          <w:sz w:val="24"/>
          <w:szCs w:val="24"/>
        </w:rPr>
        <w:tab/>
        <w:t>Con esta asistencia al Complejo Habitacional Ezequiel Zamora nos dirigimos al área predial para darle inicio a la elaboración de un cantero con material de reciclaje como lo son los potes plásticos de refrescos de 2 lts y de 1 1/2</w:t>
      </w:r>
      <w:r w:rsidR="006B696F" w:rsidRPr="00B75D49">
        <w:rPr>
          <w:rFonts w:cstheme="minorHAnsi"/>
          <w:sz w:val="24"/>
          <w:szCs w:val="24"/>
        </w:rPr>
        <w:tab/>
      </w:r>
      <w:r w:rsidRPr="00B75D49">
        <w:rPr>
          <w:rFonts w:cstheme="minorHAnsi"/>
          <w:sz w:val="24"/>
          <w:szCs w:val="24"/>
        </w:rPr>
        <w:t xml:space="preserve">Lts. Para la elaboración de un cantero que llevara las medidas de: 10 mts de largo x 1.20 mts de ancho. </w:t>
      </w:r>
    </w:p>
    <w:p w:rsidR="00350BC8" w:rsidRPr="00B75D49" w:rsidRDefault="00350BC8" w:rsidP="00B75D49">
      <w:pPr>
        <w:rPr>
          <w:rFonts w:cstheme="minorHAnsi"/>
          <w:sz w:val="24"/>
          <w:szCs w:val="24"/>
        </w:rPr>
      </w:pPr>
      <w:r w:rsidRPr="00B75D49">
        <w:rPr>
          <w:rFonts w:cstheme="minorHAnsi"/>
          <w:sz w:val="24"/>
          <w:szCs w:val="24"/>
        </w:rPr>
        <w:tab/>
        <w:t xml:space="preserve">Se realizaron los cálculos correspondientes para dar un aproximado de cuántos potes se necesitan así como de las coordenadas para presentar la orientación a la </w:t>
      </w:r>
      <w:r w:rsidRPr="00B75D49">
        <w:rPr>
          <w:rFonts w:cstheme="minorHAnsi"/>
          <w:sz w:val="24"/>
          <w:szCs w:val="24"/>
        </w:rPr>
        <w:lastRenderedPageBreak/>
        <w:t xml:space="preserve">incidencia de rayos solares que es un aspecto importante a tomar en cuenta para la elaboración de un cantero. </w:t>
      </w:r>
    </w:p>
    <w:p w:rsidR="00D65717" w:rsidRPr="00B75D49" w:rsidRDefault="00D65717" w:rsidP="00B75D49">
      <w:pPr>
        <w:rPr>
          <w:rFonts w:cstheme="minorHAnsi"/>
          <w:i/>
          <w:color w:val="00B050"/>
          <w:sz w:val="24"/>
          <w:szCs w:val="24"/>
          <w:u w:val="single"/>
        </w:rPr>
      </w:pPr>
    </w:p>
    <w:p w:rsidR="00FA5AA3" w:rsidRPr="00B75D49" w:rsidRDefault="00FA5AA3" w:rsidP="00B75D49">
      <w:pPr>
        <w:rPr>
          <w:rFonts w:cstheme="minorHAnsi"/>
          <w:i/>
          <w:color w:val="00B050"/>
          <w:sz w:val="24"/>
          <w:szCs w:val="24"/>
          <w:u w:val="single"/>
        </w:rPr>
      </w:pPr>
    </w:p>
    <w:p w:rsidR="00FA5AA3" w:rsidRDefault="00FA5AA3">
      <w:pPr>
        <w:rPr>
          <w:rFonts w:ascii="Arial" w:hAnsi="Arial" w:cs="Arial"/>
          <w:i/>
          <w:color w:val="00B050"/>
          <w:sz w:val="24"/>
          <w:szCs w:val="24"/>
          <w:u w:val="single"/>
        </w:rPr>
      </w:pPr>
    </w:p>
    <w:p w:rsidR="00FA5AA3" w:rsidRDefault="00FA5AA3">
      <w:pPr>
        <w:rPr>
          <w:rFonts w:ascii="Arial" w:hAnsi="Arial" w:cs="Arial"/>
          <w:i/>
          <w:color w:val="00B050"/>
          <w:sz w:val="24"/>
          <w:szCs w:val="24"/>
          <w:u w:val="single"/>
        </w:rPr>
      </w:pPr>
    </w:p>
    <w:p w:rsidR="00FA5AA3" w:rsidRDefault="00FA5AA3">
      <w:pPr>
        <w:rPr>
          <w:rFonts w:ascii="Arial" w:hAnsi="Arial" w:cs="Arial"/>
          <w:i/>
          <w:color w:val="00B050"/>
          <w:sz w:val="24"/>
          <w:szCs w:val="24"/>
          <w:u w:val="single"/>
        </w:rPr>
      </w:pPr>
    </w:p>
    <w:p w:rsidR="00FA5AA3" w:rsidRDefault="00FA5AA3">
      <w:pPr>
        <w:rPr>
          <w:rFonts w:ascii="Arial" w:hAnsi="Arial" w:cs="Arial"/>
          <w:i/>
          <w:color w:val="00B050"/>
          <w:sz w:val="24"/>
          <w:szCs w:val="24"/>
          <w:u w:val="single"/>
        </w:rPr>
      </w:pPr>
    </w:p>
    <w:p w:rsidR="00FA5AA3" w:rsidRDefault="00FA5AA3">
      <w:pPr>
        <w:rPr>
          <w:rFonts w:ascii="Arial" w:hAnsi="Arial" w:cs="Arial"/>
          <w:i/>
          <w:color w:val="00B050"/>
          <w:sz w:val="24"/>
          <w:szCs w:val="24"/>
          <w:u w:val="single"/>
        </w:rPr>
      </w:pPr>
    </w:p>
    <w:p w:rsidR="00FA5AA3" w:rsidRDefault="00FA5AA3">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B75D49" w:rsidRDefault="00B75D49">
      <w:pPr>
        <w:rPr>
          <w:rFonts w:ascii="Arial" w:hAnsi="Arial" w:cs="Arial"/>
          <w:i/>
          <w:color w:val="00B050"/>
          <w:sz w:val="24"/>
          <w:szCs w:val="24"/>
          <w:u w:val="single"/>
        </w:rPr>
      </w:pPr>
    </w:p>
    <w:p w:rsidR="00FA5AA3" w:rsidRPr="00B75D49" w:rsidRDefault="00FA5AA3" w:rsidP="00FA5AA3">
      <w:pPr>
        <w:jc w:val="center"/>
        <w:rPr>
          <w:rFonts w:cstheme="minorHAnsi"/>
          <w:color w:val="00B050"/>
          <w:sz w:val="24"/>
          <w:szCs w:val="24"/>
          <w:u w:val="single"/>
        </w:rPr>
      </w:pPr>
      <w:r w:rsidRPr="00B75D49">
        <w:rPr>
          <w:rFonts w:cstheme="minorHAnsi"/>
          <w:color w:val="00B050"/>
          <w:sz w:val="24"/>
          <w:szCs w:val="24"/>
          <w:u w:val="single"/>
        </w:rPr>
        <w:lastRenderedPageBreak/>
        <w:t>Justificación</w:t>
      </w:r>
    </w:p>
    <w:p w:rsidR="00FA5AA3" w:rsidRDefault="00FA5AA3" w:rsidP="00FA5AA3">
      <w:pPr>
        <w:jc w:val="both"/>
        <w:rPr>
          <w:rFonts w:ascii="Arial" w:hAnsi="Arial" w:cs="Arial"/>
          <w:color w:val="00B050"/>
          <w:sz w:val="24"/>
          <w:szCs w:val="24"/>
        </w:rPr>
      </w:pPr>
    </w:p>
    <w:p w:rsidR="00781F87" w:rsidRPr="00B75D49" w:rsidRDefault="00FA5AA3" w:rsidP="00FA5AA3">
      <w:pPr>
        <w:jc w:val="both"/>
        <w:rPr>
          <w:rFonts w:cstheme="minorHAnsi"/>
          <w:sz w:val="24"/>
          <w:szCs w:val="24"/>
        </w:rPr>
      </w:pPr>
      <w:r>
        <w:rPr>
          <w:rFonts w:ascii="Arial" w:hAnsi="Arial" w:cs="Arial"/>
          <w:color w:val="00B050"/>
          <w:sz w:val="24"/>
          <w:szCs w:val="24"/>
        </w:rPr>
        <w:tab/>
      </w:r>
      <w:r w:rsidRPr="00B75D49">
        <w:rPr>
          <w:rFonts w:cstheme="minorHAnsi"/>
          <w:sz w:val="24"/>
          <w:szCs w:val="24"/>
        </w:rPr>
        <w:t xml:space="preserve">La UNELLEZ, San Carlos, </w:t>
      </w:r>
      <w:r w:rsidR="00D76205" w:rsidRPr="00B75D49">
        <w:rPr>
          <w:rFonts w:cstheme="minorHAnsi"/>
          <w:sz w:val="24"/>
          <w:szCs w:val="24"/>
        </w:rPr>
        <w:t xml:space="preserve">con </w:t>
      </w:r>
      <w:r w:rsidRPr="00B75D49">
        <w:rPr>
          <w:rFonts w:cstheme="minorHAnsi"/>
          <w:sz w:val="24"/>
          <w:szCs w:val="24"/>
        </w:rPr>
        <w:t>el Sub-proyecto Prácti</w:t>
      </w:r>
      <w:r w:rsidR="00F31C58" w:rsidRPr="00B75D49">
        <w:rPr>
          <w:rFonts w:cstheme="minorHAnsi"/>
          <w:sz w:val="24"/>
          <w:szCs w:val="24"/>
        </w:rPr>
        <w:t>cas Profesionales II, desarrolló</w:t>
      </w:r>
      <w:r w:rsidRPr="00B75D49">
        <w:rPr>
          <w:rFonts w:cstheme="minorHAnsi"/>
          <w:sz w:val="24"/>
          <w:szCs w:val="24"/>
        </w:rPr>
        <w:t xml:space="preserve"> con la Orientación de la Profesora Tamharaire Rojas, un </w:t>
      </w:r>
      <w:r w:rsidR="00697C11" w:rsidRPr="00B75D49">
        <w:rPr>
          <w:rFonts w:cstheme="minorHAnsi"/>
          <w:sz w:val="24"/>
          <w:szCs w:val="24"/>
        </w:rPr>
        <w:t xml:space="preserve">programa agroecológico en el complejo habitacional Ezequiel Zamora </w:t>
      </w:r>
      <w:r w:rsidR="00884BF9" w:rsidRPr="00B75D49">
        <w:rPr>
          <w:rFonts w:cstheme="minorHAnsi"/>
          <w:sz w:val="24"/>
          <w:szCs w:val="24"/>
        </w:rPr>
        <w:t xml:space="preserve"> con el Liceo 24 de Julio de 1783,  Natalicio del Libertador </w:t>
      </w:r>
      <w:r w:rsidR="00697C11" w:rsidRPr="00B75D49">
        <w:rPr>
          <w:rFonts w:cstheme="minorHAnsi"/>
          <w:sz w:val="24"/>
          <w:szCs w:val="24"/>
        </w:rPr>
        <w:t>en San Carlos, que es manejado bajo las estrategias de desarrollo nacional que lleva a cabo el Ministerio para el Poder Popular</w:t>
      </w:r>
      <w:r w:rsidR="00F31C58" w:rsidRPr="00B75D49">
        <w:rPr>
          <w:rFonts w:cstheme="minorHAnsi"/>
          <w:sz w:val="24"/>
          <w:szCs w:val="24"/>
        </w:rPr>
        <w:t xml:space="preserve"> de la Educación, </w:t>
      </w:r>
      <w:r w:rsidR="00697C11" w:rsidRPr="00B75D49">
        <w:rPr>
          <w:rFonts w:cstheme="minorHAnsi"/>
          <w:sz w:val="24"/>
          <w:szCs w:val="24"/>
        </w:rPr>
        <w:t xml:space="preserve"> el programa Todas las manos a la siembra, así como</w:t>
      </w:r>
      <w:r w:rsidR="00E72537" w:rsidRPr="00B75D49">
        <w:rPr>
          <w:rFonts w:cstheme="minorHAnsi"/>
          <w:sz w:val="24"/>
          <w:szCs w:val="24"/>
        </w:rPr>
        <w:t xml:space="preserve"> la participación del CIARA y </w:t>
      </w:r>
      <w:r w:rsidR="00697C11" w:rsidRPr="00B75D49">
        <w:rPr>
          <w:rFonts w:cstheme="minorHAnsi"/>
          <w:sz w:val="24"/>
          <w:szCs w:val="24"/>
        </w:rPr>
        <w:t xml:space="preserve"> no es más que una propuesta que consiste en hacer partícipe de ello a la Comunidad- Escuela-Liceo- Universidad, dónde lo único que se les pide a los participantes es su colaboración para atender y cuidar las plantas que se les hace llegar para que se motiven a cambiar o a transformar sus costumbres a una nueva cultura que lleva como objetivo primordial que las personas cultiven sus propias hortalizas, plantas medicinales</w:t>
      </w:r>
      <w:r w:rsidR="00F31C58" w:rsidRPr="00B75D49">
        <w:rPr>
          <w:rFonts w:cstheme="minorHAnsi"/>
          <w:sz w:val="24"/>
          <w:szCs w:val="24"/>
        </w:rPr>
        <w:t>, aromáticas</w:t>
      </w:r>
      <w:r w:rsidR="00697C11" w:rsidRPr="00B75D49">
        <w:rPr>
          <w:rFonts w:cstheme="minorHAnsi"/>
          <w:sz w:val="24"/>
          <w:szCs w:val="24"/>
        </w:rPr>
        <w:t>, entre otras</w:t>
      </w:r>
      <w:r w:rsidR="00E72537" w:rsidRPr="00B75D49">
        <w:rPr>
          <w:rFonts w:cstheme="minorHAnsi"/>
          <w:sz w:val="24"/>
          <w:szCs w:val="24"/>
        </w:rPr>
        <w:t xml:space="preserve">, </w:t>
      </w:r>
      <w:r w:rsidR="00697C11" w:rsidRPr="00B75D49">
        <w:rPr>
          <w:rFonts w:cstheme="minorHAnsi"/>
          <w:sz w:val="24"/>
          <w:szCs w:val="24"/>
        </w:rPr>
        <w:t xml:space="preserve"> para así </w:t>
      </w:r>
      <w:r w:rsidR="00E72537" w:rsidRPr="00B75D49">
        <w:rPr>
          <w:rFonts w:cstheme="minorHAnsi"/>
          <w:sz w:val="24"/>
          <w:szCs w:val="24"/>
        </w:rPr>
        <w:t xml:space="preserve">tomar la </w:t>
      </w:r>
      <w:r w:rsidR="00F31C58" w:rsidRPr="00B75D49">
        <w:rPr>
          <w:rFonts w:cstheme="minorHAnsi"/>
          <w:sz w:val="24"/>
          <w:szCs w:val="24"/>
        </w:rPr>
        <w:t xml:space="preserve"> iniciativa que ponga en marcha </w:t>
      </w:r>
      <w:r w:rsidR="00697C11" w:rsidRPr="00B75D49">
        <w:rPr>
          <w:rFonts w:cstheme="minorHAnsi"/>
          <w:sz w:val="24"/>
          <w:szCs w:val="24"/>
        </w:rPr>
        <w:t xml:space="preserve"> el desarrollo agrícola, que traería como beneficio evitar gastos, ya que los recursos utilizados para sembrar las plantas es en envases reciclables o de desecho</w:t>
      </w:r>
      <w:r w:rsidR="008D240B" w:rsidRPr="00B75D49">
        <w:rPr>
          <w:rFonts w:cstheme="minorHAnsi"/>
          <w:sz w:val="24"/>
          <w:szCs w:val="24"/>
        </w:rPr>
        <w:t xml:space="preserve"> que se puedan reutilizar  con el fin de</w:t>
      </w:r>
      <w:r w:rsidR="00697C11" w:rsidRPr="00B75D49">
        <w:rPr>
          <w:rFonts w:cstheme="minorHAnsi"/>
          <w:sz w:val="24"/>
          <w:szCs w:val="24"/>
        </w:rPr>
        <w:t xml:space="preserve"> sembrar</w:t>
      </w:r>
      <w:r w:rsidR="008D240B" w:rsidRPr="00B75D49">
        <w:rPr>
          <w:rFonts w:cstheme="minorHAnsi"/>
          <w:sz w:val="24"/>
          <w:szCs w:val="24"/>
        </w:rPr>
        <w:t xml:space="preserve"> en ellos</w:t>
      </w:r>
      <w:r w:rsidR="00697C11" w:rsidRPr="00B75D49">
        <w:rPr>
          <w:rFonts w:cstheme="minorHAnsi"/>
          <w:sz w:val="24"/>
          <w:szCs w:val="24"/>
        </w:rPr>
        <w:t xml:space="preserve">, así como también el uso de semillas criollas, libres de </w:t>
      </w:r>
      <w:r w:rsidR="00781F87" w:rsidRPr="00B75D49">
        <w:rPr>
          <w:rFonts w:cstheme="minorHAnsi"/>
          <w:sz w:val="24"/>
          <w:szCs w:val="24"/>
        </w:rPr>
        <w:t xml:space="preserve">sustancias agrotóxicas </w:t>
      </w:r>
      <w:r w:rsidR="008D240B" w:rsidRPr="00B75D49">
        <w:rPr>
          <w:rFonts w:cstheme="minorHAnsi"/>
          <w:sz w:val="24"/>
          <w:szCs w:val="24"/>
        </w:rPr>
        <w:t xml:space="preserve">ya </w:t>
      </w:r>
      <w:r w:rsidR="00781F87" w:rsidRPr="00B75D49">
        <w:rPr>
          <w:rFonts w:cstheme="minorHAnsi"/>
          <w:sz w:val="24"/>
          <w:szCs w:val="24"/>
        </w:rPr>
        <w:t>que estas son perjudiciales para la salud humana y contaminan el medio ambiente.</w:t>
      </w:r>
    </w:p>
    <w:p w:rsidR="00781F87" w:rsidRPr="00B75D49" w:rsidRDefault="00781F87" w:rsidP="00FA5AA3">
      <w:pPr>
        <w:jc w:val="both"/>
        <w:rPr>
          <w:rFonts w:cstheme="minorHAnsi"/>
          <w:sz w:val="24"/>
          <w:szCs w:val="24"/>
        </w:rPr>
      </w:pPr>
      <w:r w:rsidRPr="00B75D49">
        <w:rPr>
          <w:rFonts w:cstheme="minorHAnsi"/>
          <w:sz w:val="24"/>
          <w:szCs w:val="24"/>
        </w:rPr>
        <w:tab/>
        <w:t>Por otra parte este programa les hace saber a la comunidad que también pueden mantener siembras de plantas medicinales que pueden ser utilizadas en casos leves de emerge</w:t>
      </w:r>
      <w:r w:rsidR="003752E2" w:rsidRPr="00B75D49">
        <w:rPr>
          <w:rFonts w:cstheme="minorHAnsi"/>
          <w:sz w:val="24"/>
          <w:szCs w:val="24"/>
        </w:rPr>
        <w:t>ncia logrando un ahorro económico</w:t>
      </w:r>
      <w:r w:rsidR="006E32EA" w:rsidRPr="00B75D49">
        <w:rPr>
          <w:rFonts w:cstheme="minorHAnsi"/>
          <w:sz w:val="24"/>
          <w:szCs w:val="24"/>
        </w:rPr>
        <w:t xml:space="preserve"> y tendrían </w:t>
      </w:r>
      <w:r w:rsidRPr="00B75D49">
        <w:rPr>
          <w:rFonts w:cstheme="minorHAnsi"/>
          <w:sz w:val="24"/>
          <w:szCs w:val="24"/>
        </w:rPr>
        <w:t>una solución de manera inmediata</w:t>
      </w:r>
      <w:r w:rsidR="00781C21" w:rsidRPr="00B75D49">
        <w:rPr>
          <w:rFonts w:cstheme="minorHAnsi"/>
          <w:sz w:val="24"/>
          <w:szCs w:val="24"/>
        </w:rPr>
        <w:t xml:space="preserve"> para algún problema de salud que se les presente.</w:t>
      </w:r>
    </w:p>
    <w:p w:rsidR="00FA5AA3" w:rsidRPr="00B75D49" w:rsidRDefault="00781F87" w:rsidP="00FA5AA3">
      <w:pPr>
        <w:jc w:val="both"/>
        <w:rPr>
          <w:rFonts w:cstheme="minorHAnsi"/>
          <w:sz w:val="24"/>
          <w:szCs w:val="24"/>
        </w:rPr>
      </w:pPr>
      <w:r w:rsidRPr="00B75D49">
        <w:rPr>
          <w:rFonts w:cstheme="minorHAnsi"/>
          <w:sz w:val="24"/>
          <w:szCs w:val="24"/>
        </w:rPr>
        <w:tab/>
        <w:t>Los frutos obtenidos de estas siembras estarán libres de agrotóxicos</w:t>
      </w:r>
      <w:r w:rsidR="002D680B" w:rsidRPr="00B75D49">
        <w:rPr>
          <w:rFonts w:cstheme="minorHAnsi"/>
          <w:sz w:val="24"/>
          <w:szCs w:val="24"/>
        </w:rPr>
        <w:t xml:space="preserve"> o sustancias contaminantes </w:t>
      </w:r>
      <w:r w:rsidR="0008541F" w:rsidRPr="00B75D49">
        <w:rPr>
          <w:rFonts w:cstheme="minorHAnsi"/>
          <w:sz w:val="24"/>
          <w:szCs w:val="24"/>
        </w:rPr>
        <w:t xml:space="preserve"> por lo que el sabor que obtienen </w:t>
      </w:r>
      <w:r w:rsidRPr="00B75D49">
        <w:rPr>
          <w:rFonts w:cstheme="minorHAnsi"/>
          <w:sz w:val="24"/>
          <w:szCs w:val="24"/>
        </w:rPr>
        <w:t xml:space="preserve"> es distinto</w:t>
      </w:r>
      <w:r w:rsidR="0008541F" w:rsidRPr="00B75D49">
        <w:rPr>
          <w:rFonts w:cstheme="minorHAnsi"/>
          <w:sz w:val="24"/>
          <w:szCs w:val="24"/>
        </w:rPr>
        <w:t xml:space="preserve">, agradable, </w:t>
      </w:r>
      <w:r w:rsidRPr="00B75D49">
        <w:rPr>
          <w:rFonts w:cstheme="minorHAnsi"/>
          <w:sz w:val="24"/>
          <w:szCs w:val="24"/>
        </w:rPr>
        <w:t xml:space="preserve">y </w:t>
      </w:r>
      <w:r w:rsidR="00781C21" w:rsidRPr="00B75D49">
        <w:rPr>
          <w:rFonts w:cstheme="minorHAnsi"/>
          <w:sz w:val="24"/>
          <w:szCs w:val="24"/>
        </w:rPr>
        <w:t>más</w:t>
      </w:r>
      <w:r w:rsidRPr="00B75D49">
        <w:rPr>
          <w:rFonts w:cstheme="minorHAnsi"/>
          <w:sz w:val="24"/>
          <w:szCs w:val="24"/>
        </w:rPr>
        <w:t xml:space="preserve"> saludables y </w:t>
      </w:r>
      <w:r w:rsidR="0008541F" w:rsidRPr="00B75D49">
        <w:rPr>
          <w:rFonts w:cstheme="minorHAnsi"/>
          <w:sz w:val="24"/>
          <w:szCs w:val="24"/>
        </w:rPr>
        <w:t xml:space="preserve">pudiéndose </w:t>
      </w:r>
      <w:r w:rsidRPr="00B75D49">
        <w:rPr>
          <w:rFonts w:cstheme="minorHAnsi"/>
          <w:sz w:val="24"/>
          <w:szCs w:val="24"/>
        </w:rPr>
        <w:t xml:space="preserve"> elaborar alimentos  con el estimulo a u</w:t>
      </w:r>
      <w:r w:rsidR="00781C21" w:rsidRPr="00B75D49">
        <w:rPr>
          <w:rFonts w:cstheme="minorHAnsi"/>
          <w:sz w:val="24"/>
          <w:szCs w:val="24"/>
        </w:rPr>
        <w:t>na  comida sana, segura</w:t>
      </w:r>
      <w:r w:rsidRPr="00B75D49">
        <w:rPr>
          <w:rFonts w:cstheme="minorHAnsi"/>
          <w:sz w:val="24"/>
          <w:szCs w:val="24"/>
        </w:rPr>
        <w:t>, soberana y sabrosa</w:t>
      </w:r>
      <w:r w:rsidR="00781C21" w:rsidRPr="00B75D49">
        <w:rPr>
          <w:rFonts w:cstheme="minorHAnsi"/>
          <w:sz w:val="24"/>
          <w:szCs w:val="24"/>
        </w:rPr>
        <w:t>.</w:t>
      </w:r>
    </w:p>
    <w:p w:rsidR="00781C21" w:rsidRPr="00B75D49" w:rsidRDefault="00781C21" w:rsidP="00FA5AA3">
      <w:pPr>
        <w:jc w:val="both"/>
        <w:rPr>
          <w:rFonts w:cstheme="minorHAnsi"/>
          <w:sz w:val="24"/>
          <w:szCs w:val="24"/>
        </w:rPr>
      </w:pPr>
      <w:r w:rsidRPr="00B75D49">
        <w:rPr>
          <w:rFonts w:cstheme="minorHAnsi"/>
          <w:sz w:val="24"/>
          <w:szCs w:val="24"/>
        </w:rPr>
        <w:tab/>
        <w:t xml:space="preserve">Los estudiantes de Educación mención Biología, interesados en que se prolongue la vida del planeta y se pongan en práctica los conocimientos adquiridos además de </w:t>
      </w:r>
      <w:r w:rsidR="00FB2A26" w:rsidRPr="00B75D49">
        <w:rPr>
          <w:rFonts w:cstheme="minorHAnsi"/>
          <w:sz w:val="24"/>
          <w:szCs w:val="24"/>
        </w:rPr>
        <w:t>trabajar de una manera consciente de lo que significa la vida para todos los seres vivos, aportaremos nuestro granito de arena para que esta propuesta se convierta en un sueño hecho realidad.</w:t>
      </w:r>
    </w:p>
    <w:p w:rsidR="0008541F" w:rsidRDefault="0008541F" w:rsidP="00FA5AA3">
      <w:pPr>
        <w:jc w:val="both"/>
        <w:rPr>
          <w:rFonts w:ascii="Arial" w:hAnsi="Arial" w:cs="Arial"/>
          <w:sz w:val="24"/>
          <w:szCs w:val="24"/>
        </w:rPr>
      </w:pPr>
    </w:p>
    <w:p w:rsidR="0008541F" w:rsidRDefault="0008541F" w:rsidP="00FA5AA3">
      <w:pPr>
        <w:jc w:val="both"/>
        <w:rPr>
          <w:rFonts w:ascii="Arial" w:hAnsi="Arial" w:cs="Arial"/>
          <w:sz w:val="24"/>
          <w:szCs w:val="24"/>
        </w:rPr>
      </w:pPr>
    </w:p>
    <w:p w:rsidR="0008541F" w:rsidRPr="0008541F" w:rsidRDefault="00C50870" w:rsidP="001C631F">
      <w:pPr>
        <w:rPr>
          <w:rFonts w:ascii="Arial" w:hAnsi="Arial" w:cs="Arial"/>
          <w:sz w:val="24"/>
          <w:szCs w:val="24"/>
        </w:rPr>
      </w:pPr>
      <w:r>
        <w:rPr>
          <w:noProof/>
          <w:lang w:eastAsia="es-VE"/>
        </w:rPr>
        <w:lastRenderedPageBreak/>
        <w:drawing>
          <wp:inline distT="0" distB="0" distL="0" distR="0">
            <wp:extent cx="5948085" cy="4462272"/>
            <wp:effectExtent l="19050" t="0" r="0" b="0"/>
            <wp:docPr id="2" name="Imagen 2" descr="C:\Users\Usuario\AppData\Local\Microsoft\Windows\Temporary Internet Files\Content.Word\IMG-20130718-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AppData\Local\Microsoft\Windows\Temporary Internet Files\Content.Word\IMG-20130718-WA0002.jpg"/>
                    <pic:cNvPicPr>
                      <a:picLocks noChangeAspect="1" noChangeArrowheads="1"/>
                    </pic:cNvPicPr>
                  </pic:nvPicPr>
                  <pic:blipFill>
                    <a:blip r:embed="rId6"/>
                    <a:srcRect/>
                    <a:stretch>
                      <a:fillRect/>
                    </a:stretch>
                  </pic:blipFill>
                  <pic:spPr bwMode="auto">
                    <a:xfrm>
                      <a:off x="0" y="0"/>
                      <a:ext cx="5948165" cy="4462332"/>
                    </a:xfrm>
                    <a:prstGeom prst="rect">
                      <a:avLst/>
                    </a:prstGeom>
                    <a:noFill/>
                    <a:ln w="9525">
                      <a:noFill/>
                      <a:miter lim="800000"/>
                      <a:headEnd/>
                      <a:tailEnd/>
                    </a:ln>
                  </pic:spPr>
                </pic:pic>
              </a:graphicData>
            </a:graphic>
          </wp:inline>
        </w:drawing>
      </w:r>
      <w:r>
        <w:rPr>
          <w:noProof/>
          <w:lang w:eastAsia="es-VE"/>
        </w:rPr>
        <w:lastRenderedPageBreak/>
        <w:drawing>
          <wp:inline distT="0" distB="0" distL="0" distR="0">
            <wp:extent cx="5983529" cy="4488862"/>
            <wp:effectExtent l="19050" t="0" r="0" b="0"/>
            <wp:docPr id="1" name="Imagen 1" descr="C:\Users\Usuario\AppData\Local\Microsoft\Windows\Temporary Internet Files\Content.Word\IMG-20130718-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AppData\Local\Microsoft\Windows\Temporary Internet Files\Content.Word\IMG-20130718-WA0001.jpg"/>
                    <pic:cNvPicPr>
                      <a:picLocks noChangeAspect="1" noChangeArrowheads="1"/>
                    </pic:cNvPicPr>
                  </pic:nvPicPr>
                  <pic:blipFill>
                    <a:blip r:embed="rId7"/>
                    <a:srcRect/>
                    <a:stretch>
                      <a:fillRect/>
                    </a:stretch>
                  </pic:blipFill>
                  <pic:spPr bwMode="auto">
                    <a:xfrm>
                      <a:off x="0" y="0"/>
                      <a:ext cx="5985404" cy="4490269"/>
                    </a:xfrm>
                    <a:prstGeom prst="rect">
                      <a:avLst/>
                    </a:prstGeom>
                    <a:noFill/>
                    <a:ln w="9525">
                      <a:noFill/>
                      <a:miter lim="800000"/>
                      <a:headEnd/>
                      <a:tailEnd/>
                    </a:ln>
                  </pic:spPr>
                </pic:pic>
              </a:graphicData>
            </a:graphic>
          </wp:inline>
        </w:drawing>
      </w:r>
    </w:p>
    <w:sectPr w:rsidR="0008541F" w:rsidRPr="0008541F" w:rsidSect="003570CE">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AB4" w:rsidRDefault="00B86AB4" w:rsidP="00F23D84">
      <w:pPr>
        <w:spacing w:after="0" w:line="240" w:lineRule="auto"/>
      </w:pPr>
      <w:r>
        <w:separator/>
      </w:r>
    </w:p>
  </w:endnote>
  <w:endnote w:type="continuationSeparator" w:id="1">
    <w:p w:rsidR="00B86AB4" w:rsidRDefault="00B86AB4" w:rsidP="00F23D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AB4" w:rsidRDefault="00B86AB4" w:rsidP="00F23D84">
      <w:pPr>
        <w:spacing w:after="0" w:line="240" w:lineRule="auto"/>
      </w:pPr>
      <w:r>
        <w:separator/>
      </w:r>
    </w:p>
  </w:footnote>
  <w:footnote w:type="continuationSeparator" w:id="1">
    <w:p w:rsidR="00B86AB4" w:rsidRDefault="00B86AB4" w:rsidP="00F23D8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17C8D"/>
    <w:rsid w:val="00037AF2"/>
    <w:rsid w:val="00071043"/>
    <w:rsid w:val="0008541F"/>
    <w:rsid w:val="000C14D5"/>
    <w:rsid w:val="001242D4"/>
    <w:rsid w:val="00144DCF"/>
    <w:rsid w:val="001A470B"/>
    <w:rsid w:val="001C631F"/>
    <w:rsid w:val="001E78C5"/>
    <w:rsid w:val="001F5FD6"/>
    <w:rsid w:val="00217C8D"/>
    <w:rsid w:val="00287FA7"/>
    <w:rsid w:val="002B0883"/>
    <w:rsid w:val="002D680B"/>
    <w:rsid w:val="003102AB"/>
    <w:rsid w:val="00350BC8"/>
    <w:rsid w:val="003570CE"/>
    <w:rsid w:val="003607C4"/>
    <w:rsid w:val="003752E2"/>
    <w:rsid w:val="003B0168"/>
    <w:rsid w:val="003B15C9"/>
    <w:rsid w:val="003D3D2A"/>
    <w:rsid w:val="003E39F2"/>
    <w:rsid w:val="004063CD"/>
    <w:rsid w:val="00406B6B"/>
    <w:rsid w:val="00416698"/>
    <w:rsid w:val="00441C71"/>
    <w:rsid w:val="00465B6F"/>
    <w:rsid w:val="004B2908"/>
    <w:rsid w:val="004D7ACD"/>
    <w:rsid w:val="004D7B69"/>
    <w:rsid w:val="004E75BC"/>
    <w:rsid w:val="004F19AE"/>
    <w:rsid w:val="00500757"/>
    <w:rsid w:val="00547421"/>
    <w:rsid w:val="00567E75"/>
    <w:rsid w:val="005A623C"/>
    <w:rsid w:val="005B184E"/>
    <w:rsid w:val="005B4065"/>
    <w:rsid w:val="0060673F"/>
    <w:rsid w:val="00632F36"/>
    <w:rsid w:val="00636308"/>
    <w:rsid w:val="00642841"/>
    <w:rsid w:val="00681024"/>
    <w:rsid w:val="00697C11"/>
    <w:rsid w:val="006B0773"/>
    <w:rsid w:val="006B577D"/>
    <w:rsid w:val="006B696F"/>
    <w:rsid w:val="006C3A12"/>
    <w:rsid w:val="006C797E"/>
    <w:rsid w:val="006E32EA"/>
    <w:rsid w:val="006E3875"/>
    <w:rsid w:val="00712854"/>
    <w:rsid w:val="00720FFF"/>
    <w:rsid w:val="007307A3"/>
    <w:rsid w:val="007352AB"/>
    <w:rsid w:val="00766A6A"/>
    <w:rsid w:val="00781C21"/>
    <w:rsid w:val="00781F87"/>
    <w:rsid w:val="007A3460"/>
    <w:rsid w:val="007C72A6"/>
    <w:rsid w:val="007D5A0C"/>
    <w:rsid w:val="007F5E80"/>
    <w:rsid w:val="00802026"/>
    <w:rsid w:val="00851FBC"/>
    <w:rsid w:val="008549E5"/>
    <w:rsid w:val="00863EC9"/>
    <w:rsid w:val="00882BDE"/>
    <w:rsid w:val="00884BF9"/>
    <w:rsid w:val="008A1EB2"/>
    <w:rsid w:val="008C2533"/>
    <w:rsid w:val="008D240B"/>
    <w:rsid w:val="008E758A"/>
    <w:rsid w:val="00922C79"/>
    <w:rsid w:val="00924BD6"/>
    <w:rsid w:val="009344D6"/>
    <w:rsid w:val="00950F44"/>
    <w:rsid w:val="009854AB"/>
    <w:rsid w:val="00996010"/>
    <w:rsid w:val="009C550F"/>
    <w:rsid w:val="009F7E5E"/>
    <w:rsid w:val="00A060A2"/>
    <w:rsid w:val="00A074AF"/>
    <w:rsid w:val="00A1250C"/>
    <w:rsid w:val="00A54DBE"/>
    <w:rsid w:val="00A635E6"/>
    <w:rsid w:val="00AC5595"/>
    <w:rsid w:val="00AD6FDA"/>
    <w:rsid w:val="00AF4115"/>
    <w:rsid w:val="00B04FD5"/>
    <w:rsid w:val="00B154BE"/>
    <w:rsid w:val="00B65E44"/>
    <w:rsid w:val="00B75D49"/>
    <w:rsid w:val="00B86AB4"/>
    <w:rsid w:val="00BD0F51"/>
    <w:rsid w:val="00BD669C"/>
    <w:rsid w:val="00C50870"/>
    <w:rsid w:val="00C53306"/>
    <w:rsid w:val="00C840BF"/>
    <w:rsid w:val="00CA008A"/>
    <w:rsid w:val="00CC0201"/>
    <w:rsid w:val="00CE3B2D"/>
    <w:rsid w:val="00D1445D"/>
    <w:rsid w:val="00D65717"/>
    <w:rsid w:val="00D76205"/>
    <w:rsid w:val="00DA193A"/>
    <w:rsid w:val="00DA7D1E"/>
    <w:rsid w:val="00DB0057"/>
    <w:rsid w:val="00DB1D9F"/>
    <w:rsid w:val="00E327FB"/>
    <w:rsid w:val="00E50115"/>
    <w:rsid w:val="00E546AE"/>
    <w:rsid w:val="00E56D42"/>
    <w:rsid w:val="00E62737"/>
    <w:rsid w:val="00E70ADE"/>
    <w:rsid w:val="00E72537"/>
    <w:rsid w:val="00E83A11"/>
    <w:rsid w:val="00EA2B15"/>
    <w:rsid w:val="00EF352F"/>
    <w:rsid w:val="00EF406B"/>
    <w:rsid w:val="00F00F6A"/>
    <w:rsid w:val="00F23D84"/>
    <w:rsid w:val="00F31C58"/>
    <w:rsid w:val="00F705AF"/>
    <w:rsid w:val="00FA3E07"/>
    <w:rsid w:val="00FA5AA3"/>
    <w:rsid w:val="00FB2A26"/>
    <w:rsid w:val="00FC3C9F"/>
    <w:rsid w:val="00FE63E0"/>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C8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17C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F23D8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23D84"/>
  </w:style>
  <w:style w:type="paragraph" w:styleId="Piedepgina">
    <w:name w:val="footer"/>
    <w:basedOn w:val="Normal"/>
    <w:link w:val="PiedepginaCar"/>
    <w:uiPriority w:val="99"/>
    <w:semiHidden/>
    <w:unhideWhenUsed/>
    <w:rsid w:val="00F23D8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23D84"/>
  </w:style>
  <w:style w:type="paragraph" w:styleId="Textodeglobo">
    <w:name w:val="Balloon Text"/>
    <w:basedOn w:val="Normal"/>
    <w:link w:val="TextodegloboCar"/>
    <w:uiPriority w:val="99"/>
    <w:semiHidden/>
    <w:unhideWhenUsed/>
    <w:rsid w:val="00C508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08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18</Pages>
  <Words>3409</Words>
  <Characters>18753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22118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YNGRID</dc:creator>
  <cp:lastModifiedBy>Usuario</cp:lastModifiedBy>
  <cp:revision>4</cp:revision>
  <dcterms:created xsi:type="dcterms:W3CDTF">2013-07-16T18:20:00Z</dcterms:created>
  <dcterms:modified xsi:type="dcterms:W3CDTF">2013-07-19T02:04:00Z</dcterms:modified>
</cp:coreProperties>
</file>